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bookmarkStart w:id="0" w:name="_Toc504472911" w:displacedByCustomXml="next"/>
    <w:bookmarkStart w:id="1" w:name="_Toc504555996" w:displacedByCustomXml="next"/>
    <w:bookmarkStart w:id="2" w:name="_Toc52620471" w:displacedByCustomXml="next"/>
    <w:sdt>
      <w:sdtPr>
        <w:rPr>
          <w:rFonts w:ascii="Franklin Gothic Medium" w:hAnsi="Franklin Gothic Medium"/>
          <w:color w:val="E36C0A" w:themeColor="accent6" w:themeShade="BF"/>
          <w:sz w:val="36"/>
          <w:szCs w:val="36"/>
        </w:rPr>
        <w:id w:val="353780732"/>
        <w:docPartObj>
          <w:docPartGallery w:val="Cover Pages"/>
          <w:docPartUnique/>
        </w:docPartObj>
      </w:sdtPr>
      <w:sdtEndPr>
        <w:rPr>
          <w:rFonts w:ascii="Franklin Gothic Book" w:hAnsi="Franklin Gothic Book"/>
          <w:color w:val="auto"/>
          <w:sz w:val="21"/>
          <w:szCs w:val="21"/>
        </w:rPr>
      </w:sdtEndPr>
      <w:sdtContent>
        <w:p w:rsidR="00D24C6D" w:rsidRPr="00D24C6D" w:rsidRDefault="003C40FD">
          <w:r>
            <w:rPr>
              <w:rFonts w:ascii="Franklin Gothic Demi" w:hAnsi="Franklin Gothic Demi"/>
              <w:noProof/>
            </w:rPr>
            <w:drawing>
              <wp:anchor distT="0" distB="0" distL="114300" distR="114300" simplePos="0" relativeHeight="251664384" behindDoc="0" locked="0" layoutInCell="1" allowOverlap="1">
                <wp:simplePos x="0" y="0"/>
                <wp:positionH relativeFrom="column">
                  <wp:posOffset>3496310</wp:posOffset>
                </wp:positionH>
                <wp:positionV relativeFrom="paragraph">
                  <wp:posOffset>63500</wp:posOffset>
                </wp:positionV>
                <wp:extent cx="1457325" cy="1457325"/>
                <wp:effectExtent l="0" t="0" r="0" b="0"/>
                <wp:wrapTight wrapText="bothSides">
                  <wp:wrapPolygon edited="0">
                    <wp:start x="0" y="0"/>
                    <wp:lineTo x="0" y="21082"/>
                    <wp:lineTo x="21082" y="21082"/>
                    <wp:lineTo x="2108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smith2.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1457325" cy="1457325"/>
                        </a:xfrm>
                        <a:prstGeom prst="rect">
                          <a:avLst/>
                        </a:prstGeom>
                        <a:ln>
                          <a:noFill/>
                        </a:ln>
                      </pic:spPr>
                    </pic:pic>
                  </a:graphicData>
                </a:graphic>
              </wp:anchor>
            </w:drawing>
          </w:r>
        </w:p>
        <w:p w:rsidR="00D24C6D" w:rsidRPr="00D24C6D" w:rsidRDefault="00D24C6D"/>
        <w:tbl>
          <w:tblPr>
            <w:tblpPr w:leftFromText="187" w:rightFromText="187" w:vertAnchor="page" w:horzAnchor="page" w:tblpX="7086" w:tblpY="3819"/>
            <w:tblW w:w="2000" w:type="pct"/>
            <w:tblBorders>
              <w:insideH w:val="single" w:sz="18" w:space="0" w:color="0D0D0D" w:themeColor="text1" w:themeTint="F2"/>
              <w:insideV w:val="single" w:sz="18" w:space="0" w:color="0D0D0D" w:themeColor="text1" w:themeTint="F2"/>
            </w:tblBorders>
            <w:tblCellMar>
              <w:top w:w="360" w:type="dxa"/>
              <w:left w:w="115" w:type="dxa"/>
              <w:bottom w:w="360" w:type="dxa"/>
              <w:right w:w="115" w:type="dxa"/>
            </w:tblCellMar>
            <w:tblLook w:val="04A0"/>
          </w:tblPr>
          <w:tblGrid>
            <w:gridCol w:w="3548"/>
          </w:tblGrid>
          <w:tr w:rsidR="003C40FD" w:rsidRPr="00D24C6D">
            <w:sdt>
              <w:sdtPr>
                <w:rPr>
                  <w:rFonts w:ascii="Franklin Gothic Book" w:eastAsiaTheme="majorEastAsia" w:hAnsi="Franklin Gothic Book" w:cstheme="majorBidi"/>
                  <w:color w:val="E36C0A" w:themeColor="accent6" w:themeShade="BF"/>
                  <w:sz w:val="52"/>
                  <w:szCs w:val="52"/>
                </w:rPr>
                <w:alias w:val="Title"/>
                <w:id w:val="13553149"/>
                <w:dataBinding w:prefixMappings="xmlns:ns0='http://schemas.openxmlformats.org/package/2006/metadata/core-properties' xmlns:ns1='http://purl.org/dc/elements/1.1/'" w:xpath="/ns0:coreProperties[1]/ns1:title[1]" w:storeItemID="{6C3C8BC8-F283-45AE-878A-BAB7291924A1}"/>
                <w:text/>
              </w:sdtPr>
              <w:sdtContent>
                <w:tc>
                  <w:tcPr>
                    <w:tcW w:w="0" w:type="auto"/>
                  </w:tcPr>
                  <w:p w:rsidR="003C40FD" w:rsidRPr="003C40FD" w:rsidRDefault="006B2955" w:rsidP="003C40FD">
                    <w:pPr>
                      <w:pStyle w:val="NoSpacing"/>
                      <w:rPr>
                        <w:rFonts w:ascii="Franklin Gothic Book" w:eastAsiaTheme="majorEastAsia" w:hAnsi="Franklin Gothic Book" w:cstheme="majorBidi"/>
                        <w:color w:val="943634" w:themeColor="accent2" w:themeShade="BF"/>
                        <w:sz w:val="52"/>
                        <w:szCs w:val="52"/>
                      </w:rPr>
                    </w:pPr>
                    <w:r>
                      <w:rPr>
                        <w:rFonts w:ascii="Franklin Gothic Book" w:eastAsiaTheme="majorEastAsia" w:hAnsi="Franklin Gothic Book" w:cstheme="majorBidi"/>
                        <w:color w:val="E36C0A" w:themeColor="accent6" w:themeShade="BF"/>
                        <w:sz w:val="52"/>
                        <w:szCs w:val="52"/>
                      </w:rPr>
                      <w:t>BLACKSMITH</w:t>
                    </w:r>
                  </w:p>
                </w:tc>
              </w:sdtContent>
            </w:sdt>
          </w:tr>
          <w:tr w:rsidR="003C40FD" w:rsidRPr="00D24C6D">
            <w:sdt>
              <w:sdtPr>
                <w:rPr>
                  <w:rFonts w:ascii="Franklin Gothic Medium" w:hAnsi="Franklin Gothic Medium"/>
                  <w:sz w:val="40"/>
                  <w:szCs w:val="40"/>
                </w:rPr>
                <w:alias w:val="Subtitle"/>
                <w:id w:val="13553153"/>
                <w:dataBinding w:prefixMappings="xmlns:ns0='http://schemas.openxmlformats.org/package/2006/metadata/core-properties' xmlns:ns1='http://purl.org/dc/elements/1.1/'" w:xpath="/ns0:coreProperties[1]/ns1:subject[1]" w:storeItemID="{6C3C8BC8-F283-45AE-878A-BAB7291924A1}"/>
                <w:text/>
              </w:sdtPr>
              <w:sdtContent>
                <w:tc>
                  <w:tcPr>
                    <w:tcW w:w="0" w:type="auto"/>
                  </w:tcPr>
                  <w:p w:rsidR="003C40FD" w:rsidRPr="00682C38" w:rsidRDefault="003C40FD" w:rsidP="003C40FD">
                    <w:pPr>
                      <w:pStyle w:val="NoSpacing"/>
                      <w:rPr>
                        <w:rFonts w:ascii="Franklin Gothic Medium" w:hAnsi="Franklin Gothic Medium"/>
                        <w:sz w:val="40"/>
                        <w:szCs w:val="40"/>
                      </w:rPr>
                    </w:pPr>
                    <w:r w:rsidRPr="00682C38">
                      <w:rPr>
                        <w:rFonts w:ascii="Franklin Gothic Medium" w:hAnsi="Franklin Gothic Medium"/>
                        <w:sz w:val="40"/>
                        <w:szCs w:val="40"/>
                      </w:rPr>
                      <w:t>Business Proposal</w:t>
                    </w:r>
                  </w:p>
                </w:tc>
              </w:sdtContent>
            </w:sdt>
          </w:tr>
          <w:tr w:rsidR="003C40FD" w:rsidRPr="00D24C6D">
            <w:sdt>
              <w:sdtPr>
                <w:rPr>
                  <w:rFonts w:ascii="Franklin Gothic Book" w:hAnsi="Franklin Gothic Book"/>
                  <w:sz w:val="28"/>
                  <w:szCs w:val="28"/>
                </w:rPr>
                <w:alias w:val="Author"/>
                <w:id w:val="13553158"/>
                <w:dataBinding w:prefixMappings="xmlns:ns0='http://schemas.openxmlformats.org/package/2006/metadata/core-properties' xmlns:ns1='http://purl.org/dc/elements/1.1/'" w:xpath="/ns0:coreProperties[1]/ns1:creator[1]" w:storeItemID="{6C3C8BC8-F283-45AE-878A-BAB7291924A1}"/>
                <w:text/>
              </w:sdtPr>
              <w:sdtContent>
                <w:tc>
                  <w:tcPr>
                    <w:tcW w:w="0" w:type="auto"/>
                  </w:tcPr>
                  <w:p w:rsidR="003C40FD" w:rsidRDefault="003C40FD" w:rsidP="003C40FD">
                    <w:pPr>
                      <w:pStyle w:val="NoSpacing"/>
                      <w:rPr>
                        <w:rFonts w:ascii="Franklin Gothic Book" w:hAnsi="Franklin Gothic Book" w:cs="Times New Roman"/>
                        <w:sz w:val="28"/>
                        <w:szCs w:val="28"/>
                      </w:rPr>
                    </w:pPr>
                    <w:r>
                      <w:rPr>
                        <w:rFonts w:ascii="Franklin Gothic Book" w:hAnsi="Franklin Gothic Book"/>
                        <w:sz w:val="28"/>
                        <w:szCs w:val="28"/>
                      </w:rPr>
                      <w:t>October 2011</w:t>
                    </w:r>
                  </w:p>
                </w:tc>
              </w:sdtContent>
            </w:sdt>
          </w:tr>
        </w:tbl>
        <w:p w:rsidR="00D24C6D" w:rsidRPr="007554B8" w:rsidRDefault="00682C38" w:rsidP="003C40FD">
          <w:pPr>
            <w:pStyle w:val="TOCHeading"/>
            <w:spacing w:before="240"/>
            <w:rPr>
              <w:rFonts w:ascii="Franklin Gothic Medium" w:hAnsi="Franklin Gothic Medium"/>
              <w:b w:val="0"/>
              <w:color w:val="E36C0A" w:themeColor="accent6" w:themeShade="BF"/>
              <w:sz w:val="32"/>
              <w:szCs w:val="32"/>
            </w:rPr>
          </w:pPr>
          <w:r w:rsidRPr="00682C38">
            <w:rPr>
              <w:rFonts w:ascii="Franklin Gothic Book" w:hAnsi="Franklin Gothic Book"/>
            </w:rPr>
            <w:br w:type="page"/>
          </w:r>
          <w:r w:rsidRPr="00682C38">
            <w:rPr>
              <w:rFonts w:ascii="Franklin Gothic Medium" w:hAnsi="Franklin Gothic Medium"/>
              <w:b w:val="0"/>
              <w:color w:val="E36C0A" w:themeColor="accent6" w:themeShade="BF"/>
              <w:sz w:val="32"/>
              <w:szCs w:val="32"/>
            </w:rPr>
            <w:t>Table of Contents</w:t>
          </w:r>
        </w:p>
        <w:p w:rsidR="00D24C6D" w:rsidRPr="00D24C6D" w:rsidRDefault="00D24C6D" w:rsidP="00D24C6D"/>
        <w:p w:rsidR="00D24C6D" w:rsidRPr="007554B8" w:rsidRDefault="00682C38" w:rsidP="00D24C6D">
          <w:pPr>
            <w:pStyle w:val="TOC1"/>
            <w:rPr>
              <w:sz w:val="24"/>
              <w:szCs w:val="24"/>
            </w:rPr>
          </w:pPr>
          <w:r w:rsidRPr="00682C38">
            <w:rPr>
              <w:sz w:val="24"/>
              <w:szCs w:val="24"/>
            </w:rPr>
            <w:t>Executive Summary</w:t>
          </w:r>
          <w:r w:rsidRPr="00682C38">
            <w:rPr>
              <w:sz w:val="24"/>
              <w:szCs w:val="24"/>
            </w:rPr>
            <w:ptab w:relativeTo="margin" w:alignment="right" w:leader="dot"/>
          </w:r>
          <w:r w:rsidR="00C137A9">
            <w:rPr>
              <w:sz w:val="24"/>
              <w:szCs w:val="24"/>
            </w:rPr>
            <w:t>3</w:t>
          </w:r>
        </w:p>
        <w:p w:rsidR="00D24C6D" w:rsidRPr="007554B8" w:rsidRDefault="00682C38" w:rsidP="00D24C6D">
          <w:pPr>
            <w:pStyle w:val="TOC1"/>
            <w:rPr>
              <w:sz w:val="24"/>
              <w:szCs w:val="24"/>
            </w:rPr>
          </w:pPr>
          <w:r w:rsidRPr="00682C38">
            <w:rPr>
              <w:sz w:val="24"/>
              <w:szCs w:val="24"/>
            </w:rPr>
            <w:t>General Company Description</w:t>
          </w:r>
          <w:r w:rsidRPr="00682C38">
            <w:rPr>
              <w:sz w:val="24"/>
              <w:szCs w:val="24"/>
            </w:rPr>
            <w:ptab w:relativeTo="margin" w:alignment="right" w:leader="dot"/>
          </w:r>
          <w:r w:rsidR="00954BAE">
            <w:rPr>
              <w:sz w:val="24"/>
              <w:szCs w:val="24"/>
            </w:rPr>
            <w:t>5</w:t>
          </w:r>
        </w:p>
        <w:p w:rsidR="00D24C6D" w:rsidRPr="007554B8" w:rsidRDefault="00682C38" w:rsidP="00D24C6D">
          <w:pPr>
            <w:pStyle w:val="TOC1"/>
            <w:rPr>
              <w:sz w:val="24"/>
              <w:szCs w:val="24"/>
            </w:rPr>
          </w:pPr>
          <w:r w:rsidRPr="00682C38">
            <w:rPr>
              <w:sz w:val="24"/>
              <w:szCs w:val="24"/>
            </w:rPr>
            <w:t>Products and Services</w:t>
          </w:r>
          <w:r w:rsidRPr="00682C38">
            <w:rPr>
              <w:sz w:val="24"/>
              <w:szCs w:val="24"/>
            </w:rPr>
            <w:ptab w:relativeTo="margin" w:alignment="right" w:leader="dot"/>
          </w:r>
          <w:r w:rsidR="004E22C2">
            <w:rPr>
              <w:sz w:val="24"/>
              <w:szCs w:val="24"/>
            </w:rPr>
            <w:t>7</w:t>
          </w:r>
        </w:p>
        <w:p w:rsidR="00D24C6D" w:rsidRPr="007554B8" w:rsidRDefault="00682C38" w:rsidP="00D24C6D">
          <w:pPr>
            <w:pStyle w:val="TOC1"/>
            <w:rPr>
              <w:sz w:val="24"/>
              <w:szCs w:val="24"/>
            </w:rPr>
          </w:pPr>
          <w:r w:rsidRPr="00682C38">
            <w:rPr>
              <w:sz w:val="24"/>
              <w:szCs w:val="24"/>
            </w:rPr>
            <w:t>Marketing</w:t>
          </w:r>
          <w:r w:rsidRPr="00682C38">
            <w:rPr>
              <w:sz w:val="24"/>
              <w:szCs w:val="24"/>
            </w:rPr>
            <w:ptab w:relativeTo="margin" w:alignment="right" w:leader="dot"/>
          </w:r>
          <w:r w:rsidR="00360896">
            <w:rPr>
              <w:sz w:val="24"/>
              <w:szCs w:val="24"/>
            </w:rPr>
            <w:t>1</w:t>
          </w:r>
          <w:r w:rsidR="00E91F19">
            <w:rPr>
              <w:sz w:val="24"/>
              <w:szCs w:val="24"/>
            </w:rPr>
            <w:t>3</w:t>
          </w:r>
        </w:p>
        <w:p w:rsidR="00D24C6D" w:rsidRPr="007554B8" w:rsidRDefault="00682C38" w:rsidP="00D24C6D">
          <w:pPr>
            <w:pStyle w:val="TOC1"/>
            <w:rPr>
              <w:sz w:val="24"/>
              <w:szCs w:val="24"/>
            </w:rPr>
          </w:pPr>
          <w:r w:rsidRPr="00682C38">
            <w:rPr>
              <w:sz w:val="24"/>
              <w:szCs w:val="24"/>
            </w:rPr>
            <w:t>Competitive Analysis</w:t>
          </w:r>
          <w:r w:rsidRPr="00682C38">
            <w:rPr>
              <w:sz w:val="24"/>
              <w:szCs w:val="24"/>
            </w:rPr>
            <w:ptab w:relativeTo="margin" w:alignment="right" w:leader="dot"/>
          </w:r>
          <w:r w:rsidR="00360896">
            <w:rPr>
              <w:sz w:val="24"/>
              <w:szCs w:val="24"/>
            </w:rPr>
            <w:t>2</w:t>
          </w:r>
          <w:r w:rsidR="00FC22E9">
            <w:rPr>
              <w:sz w:val="24"/>
              <w:szCs w:val="24"/>
            </w:rPr>
            <w:t>0</w:t>
          </w:r>
        </w:p>
        <w:p w:rsidR="00682C38" w:rsidRPr="00682C38" w:rsidRDefault="00682C38" w:rsidP="00682C38">
          <w:pPr>
            <w:pStyle w:val="TOC1"/>
          </w:pPr>
          <w:r w:rsidRPr="00682C38">
            <w:rPr>
              <w:sz w:val="24"/>
              <w:szCs w:val="24"/>
            </w:rPr>
            <w:t>Financial Plan</w:t>
          </w:r>
          <w:r w:rsidRPr="00682C38">
            <w:rPr>
              <w:sz w:val="24"/>
              <w:szCs w:val="24"/>
            </w:rPr>
            <w:ptab w:relativeTo="margin" w:alignment="right" w:leader="dot"/>
          </w:r>
          <w:r w:rsidR="006C38F5">
            <w:rPr>
              <w:sz w:val="24"/>
              <w:szCs w:val="24"/>
            </w:rPr>
            <w:t>23</w:t>
          </w:r>
        </w:p>
      </w:sdtContent>
    </w:sdt>
    <w:p w:rsidR="008D288D" w:rsidRPr="00D24C6D" w:rsidRDefault="00A86C48" w:rsidP="00D24C6D">
      <w:pPr>
        <w:pStyle w:val="Heading3"/>
      </w:pPr>
      <w:r w:rsidRPr="00A86C48">
        <w:rPr>
          <w:noProof/>
          <w:sz w:val="21"/>
          <w:szCs w:val="21"/>
        </w:rPr>
        <w:pict>
          <v:shapetype id="_x0000_t32" coordsize="21600,21600" o:spt="32" o:oned="t" path="m0,0l21600,21600e" filled="f">
            <v:path arrowok="t" fillok="f" o:connecttype="none"/>
            <o:lock v:ext="edit" shapetype="t"/>
          </v:shapetype>
          <v:shape id="AutoShape 2" o:spid="_x0000_s1026" type="#_x0000_t32" style="position:absolute;left:0;text-align:left;margin-left:0;margin-top:25.5pt;width:6in;height:0;z-index:-25165824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" strokecolor="#7f7f7f [1612]" strokeweight=".5pt"/>
        </w:pict>
      </w:r>
      <w:r w:rsidR="008D288D" w:rsidRPr="00D24C6D">
        <w:t>Executive Summary</w:t>
      </w:r>
      <w:bookmarkEnd w:id="2"/>
      <w:bookmarkEnd w:id="1"/>
      <w:bookmarkEnd w:id="0"/>
    </w:p>
    <w:p w:rsidR="00580E59" w:rsidRDefault="00580E59" w:rsidP="00580E59">
      <w:r>
        <w:t xml:space="preserve">Coffee and coffee shops </w:t>
      </w:r>
      <w:r w:rsidR="0028258A">
        <w:t>have been</w:t>
      </w:r>
      <w:r>
        <w:t xml:space="preserve"> </w:t>
      </w:r>
      <w:r w:rsidR="00C27864">
        <w:t>staples</w:t>
      </w:r>
      <w:r>
        <w:t xml:space="preserve"> of </w:t>
      </w:r>
      <w:r w:rsidR="0028258A">
        <w:t xml:space="preserve">the </w:t>
      </w:r>
      <w:r>
        <w:t>American communi</w:t>
      </w:r>
      <w:r w:rsidR="0028258A">
        <w:t>ty for nearly a century</w:t>
      </w:r>
      <w:r>
        <w:t xml:space="preserve">. </w:t>
      </w:r>
      <w:r w:rsidR="00C27864">
        <w:t>M</w:t>
      </w:r>
      <w:r w:rsidR="005D3CD6">
        <w:t xml:space="preserve">ore than simply a cup of </w:t>
      </w:r>
      <w:r w:rsidR="009F3187">
        <w:t xml:space="preserve">brewed beans, coffee shops now </w:t>
      </w:r>
      <w:r w:rsidR="00C27864">
        <w:t xml:space="preserve">offer a variety of </w:t>
      </w:r>
      <w:r w:rsidR="005D3CD6" w:rsidRPr="0028258A">
        <w:rPr>
          <w:color w:val="000000" w:themeColor="text1"/>
        </w:rPr>
        <w:t>memorable</w:t>
      </w:r>
      <w:r w:rsidR="00C27864" w:rsidRPr="0028258A">
        <w:rPr>
          <w:color w:val="000000" w:themeColor="text1"/>
        </w:rPr>
        <w:t xml:space="preserve"> experiences</w:t>
      </w:r>
      <w:r w:rsidR="0028258A">
        <w:t xml:space="preserve"> for patrons</w:t>
      </w:r>
      <w:r w:rsidR="00C27864">
        <w:t xml:space="preserve"> </w:t>
      </w:r>
      <w:r w:rsidR="00C27864">
        <w:sym w:font="Symbol" w:char="F0BE"/>
      </w:r>
      <w:r w:rsidR="00C27864">
        <w:t xml:space="preserve"> a</w:t>
      </w:r>
      <w:r w:rsidR="009F3187">
        <w:t>n inexpensive, flavorful escape from daily stresses, a</w:t>
      </w:r>
      <w:r w:rsidR="00C27864">
        <w:t xml:space="preserve"> chance to sit and have </w:t>
      </w:r>
      <w:r w:rsidR="009F3187">
        <w:t xml:space="preserve">relaxing </w:t>
      </w:r>
      <w:r w:rsidR="00C27864">
        <w:t>discussions amongst f</w:t>
      </w:r>
      <w:r w:rsidR="009F3187">
        <w:t>riends or the</w:t>
      </w:r>
      <w:r w:rsidR="00C27864">
        <w:t xml:space="preserve"> opportunity to enjoy the pleasures and </w:t>
      </w:r>
      <w:r w:rsidR="009F3187">
        <w:t xml:space="preserve">subtle </w:t>
      </w:r>
      <w:r w:rsidR="00C27864">
        <w:t xml:space="preserve">nuances of </w:t>
      </w:r>
      <w:r w:rsidR="009F3187">
        <w:t>coffee</w:t>
      </w:r>
      <w:r w:rsidR="00C27864">
        <w:t xml:space="preserve"> varieties</w:t>
      </w:r>
      <w:r w:rsidR="00493A8C">
        <w:t xml:space="preserve"> with </w:t>
      </w:r>
      <w:r w:rsidR="007C36F3">
        <w:t xml:space="preserve">an experienced </w:t>
      </w:r>
      <w:r w:rsidR="00493A8C">
        <w:t>barista</w:t>
      </w:r>
      <w:r w:rsidR="00C27864">
        <w:t xml:space="preserve">. </w:t>
      </w:r>
      <w:r>
        <w:t xml:space="preserve">Houstonians </w:t>
      </w:r>
      <w:r w:rsidR="00C27864">
        <w:t xml:space="preserve">have embraced the newly found growth of </w:t>
      </w:r>
      <w:r w:rsidR="00E10271">
        <w:t>craft coffee</w:t>
      </w:r>
      <w:r w:rsidR="007C36F3">
        <w:t xml:space="preserve"> production;</w:t>
      </w:r>
      <w:r w:rsidR="00E10271">
        <w:t xml:space="preserve"> however </w:t>
      </w:r>
      <w:r w:rsidR="001407AE">
        <w:t xml:space="preserve">they </w:t>
      </w:r>
      <w:r w:rsidR="00493A8C">
        <w:t xml:space="preserve">have limited </w:t>
      </w:r>
      <w:r w:rsidR="007C36F3">
        <w:t>well-executed</w:t>
      </w:r>
      <w:r w:rsidR="0028258A">
        <w:t xml:space="preserve"> </w:t>
      </w:r>
      <w:r w:rsidR="00493A8C">
        <w:t xml:space="preserve">locations </w:t>
      </w:r>
      <w:r w:rsidR="0028258A">
        <w:t xml:space="preserve">in which </w:t>
      </w:r>
      <w:r w:rsidR="00493A8C">
        <w:t xml:space="preserve">to enjoy these experiences. With Houstonians </w:t>
      </w:r>
      <w:r>
        <w:t>go</w:t>
      </w:r>
      <w:r w:rsidR="00493A8C">
        <w:t>ing</w:t>
      </w:r>
      <w:r>
        <w:t xml:space="preserve"> out for food and beverages more than residents of any other city</w:t>
      </w:r>
      <w:r w:rsidR="00493A8C">
        <w:t>, there becomes</w:t>
      </w:r>
      <w:r>
        <w:t xml:space="preserve"> an opportunity to create a </w:t>
      </w:r>
      <w:r w:rsidR="00E10271">
        <w:t xml:space="preserve">coffee destination </w:t>
      </w:r>
      <w:r w:rsidR="007C36F3">
        <w:t xml:space="preserve">built around </w:t>
      </w:r>
      <w:r w:rsidR="0028258A">
        <w:t xml:space="preserve">high </w:t>
      </w:r>
      <w:r>
        <w:t>quality coffee</w:t>
      </w:r>
      <w:r w:rsidR="007C36F3">
        <w:t xml:space="preserve"> products, </w:t>
      </w:r>
      <w:r w:rsidR="00E10271">
        <w:t xml:space="preserve">aesthetically pleasing </w:t>
      </w:r>
      <w:r w:rsidR="0028258A">
        <w:t>atmosphere</w:t>
      </w:r>
      <w:r w:rsidR="007C36F3">
        <w:t>, and an</w:t>
      </w:r>
      <w:r w:rsidR="00E10271">
        <w:t xml:space="preserve"> </w:t>
      </w:r>
      <w:r>
        <w:t>experienced</w:t>
      </w:r>
      <w:r w:rsidR="007C36F3">
        <w:t>, progressive management team. Add to this</w:t>
      </w:r>
      <w:r w:rsidR="00E10271">
        <w:t xml:space="preserve"> </w:t>
      </w:r>
      <w:r w:rsidR="007C36F3">
        <w:t>an</w:t>
      </w:r>
      <w:r w:rsidR="00E10271">
        <w:t xml:space="preserve"> ownership of diverse and dedicated local minds and you have the ingredients for </w:t>
      </w:r>
      <w:r w:rsidR="0028258A">
        <w:t xml:space="preserve">a </w:t>
      </w:r>
      <w:r w:rsidR="00E10271">
        <w:t xml:space="preserve">successful craft coffee business </w:t>
      </w:r>
      <w:r w:rsidR="00E10271">
        <w:sym w:font="Symbol" w:char="F0BE"/>
      </w:r>
      <w:r w:rsidR="00E10271">
        <w:t xml:space="preserve"> Blacksmith.</w:t>
      </w:r>
    </w:p>
    <w:p w:rsidR="00580E59" w:rsidRDefault="00954BAE" w:rsidP="00580E59">
      <w:r>
        <w:rPr>
          <w:noProof/>
        </w:rPr>
        <w:drawing>
          <wp:anchor distT="0" distB="0" distL="114300" distR="114300" simplePos="0" relativeHeight="251665408" behindDoc="0" locked="0" layoutInCell="1" allowOverlap="1">
            <wp:simplePos x="0" y="0"/>
            <wp:positionH relativeFrom="column">
              <wp:posOffset>-6985</wp:posOffset>
            </wp:positionH>
            <wp:positionV relativeFrom="paragraph">
              <wp:posOffset>2015490</wp:posOffset>
            </wp:positionV>
            <wp:extent cx="5330190" cy="3368040"/>
            <wp:effectExtent l="0" t="0" r="3810" b="10160"/>
            <wp:wrapTight wrapText="bothSides">
              <wp:wrapPolygon edited="0">
                <wp:start x="0" y="0"/>
                <wp:lineTo x="0" y="21502"/>
                <wp:lineTo x="21513" y="21502"/>
                <wp:lineTo x="2151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Coffee3.jpg"/>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t="8981" b="6871"/>
                    <a:stretch/>
                  </pic:blipFill>
                  <pic:spPr bwMode="auto">
                    <a:xfrm>
                      <a:off x="0" y="0"/>
                      <a:ext cx="5330190" cy="33680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anchor>
        </w:drawing>
      </w:r>
      <w:r w:rsidR="001407AE">
        <w:t>The brains</w:t>
      </w:r>
      <w:r w:rsidR="00C0761C">
        <w:t xml:space="preserve"> behind Blacksmith, </w:t>
      </w:r>
      <w:r w:rsidR="00580E59">
        <w:t xml:space="preserve">David </w:t>
      </w:r>
      <w:proofErr w:type="spellStart"/>
      <w:r w:rsidR="00580E59">
        <w:t>Buehrer</w:t>
      </w:r>
      <w:proofErr w:type="spellEnd"/>
      <w:r w:rsidR="00580E59">
        <w:t xml:space="preserve"> and </w:t>
      </w:r>
      <w:proofErr w:type="spellStart"/>
      <w:r w:rsidR="00580E59">
        <w:t>Ecky</w:t>
      </w:r>
      <w:proofErr w:type="spellEnd"/>
      <w:r w:rsidR="00580E59">
        <w:t xml:space="preserve"> </w:t>
      </w:r>
      <w:proofErr w:type="spellStart"/>
      <w:r w:rsidR="00580E59">
        <w:t>Prabanto</w:t>
      </w:r>
      <w:proofErr w:type="spellEnd"/>
      <w:r w:rsidR="00C0761C">
        <w:t>,</w:t>
      </w:r>
      <w:r w:rsidR="00580E59">
        <w:t xml:space="preserve"> have </w:t>
      </w:r>
      <w:r w:rsidR="005D3CD6">
        <w:t>guided</w:t>
      </w:r>
      <w:r w:rsidR="00580E59">
        <w:t xml:space="preserve"> the highly</w:t>
      </w:r>
      <w:r w:rsidR="002E4AFA">
        <w:t xml:space="preserve"> </w:t>
      </w:r>
      <w:r w:rsidR="00580E59">
        <w:t xml:space="preserve">acclaimed and successful Greenway Coffee Company </w:t>
      </w:r>
      <w:r w:rsidR="002E4AFA">
        <w:t xml:space="preserve">(GCC) </w:t>
      </w:r>
      <w:r w:rsidR="00580E59">
        <w:t xml:space="preserve">for </w:t>
      </w:r>
      <w:r w:rsidR="00D73F8D" w:rsidRPr="00D73F8D">
        <w:t>5</w:t>
      </w:r>
      <w:r w:rsidR="00D73F8D">
        <w:rPr>
          <w:color w:val="F834FF"/>
        </w:rPr>
        <w:t xml:space="preserve"> </w:t>
      </w:r>
      <w:r w:rsidR="00580E59">
        <w:t>years</w:t>
      </w:r>
      <w:r w:rsidR="002E4AFA">
        <w:t xml:space="preserve"> within the subterranean location </w:t>
      </w:r>
      <w:r w:rsidR="001407AE">
        <w:t>within</w:t>
      </w:r>
      <w:r w:rsidR="002E4AFA">
        <w:t xml:space="preserve"> Greenway Plaza</w:t>
      </w:r>
      <w:r w:rsidR="00580E59">
        <w:t xml:space="preserve">. </w:t>
      </w:r>
      <w:r w:rsidR="00C0761C">
        <w:t xml:space="preserve">David and </w:t>
      </w:r>
      <w:proofErr w:type="spellStart"/>
      <w:r w:rsidR="00C0761C">
        <w:t>Ecky’s</w:t>
      </w:r>
      <w:proofErr w:type="spellEnd"/>
      <w:r w:rsidR="00C0761C">
        <w:t xml:space="preserve"> dedication</w:t>
      </w:r>
      <w:r w:rsidR="002E4AFA">
        <w:t>, knowledge</w:t>
      </w:r>
      <w:r w:rsidR="00C0761C">
        <w:t xml:space="preserve"> and passion to the coffee industry, and to Greenway</w:t>
      </w:r>
      <w:r w:rsidR="002E4AFA">
        <w:t xml:space="preserve"> Coffee Company, paved the</w:t>
      </w:r>
      <w:r w:rsidR="00C0761C">
        <w:t xml:space="preserve"> way for </w:t>
      </w:r>
      <w:r w:rsidR="002E4AFA">
        <w:t xml:space="preserve">unheralded </w:t>
      </w:r>
      <w:r w:rsidR="00C0761C">
        <w:t xml:space="preserve">local and national recognition. </w:t>
      </w:r>
      <w:r w:rsidR="00580E59">
        <w:t xml:space="preserve">Greenway is consistently named one of, if </w:t>
      </w:r>
      <w:r w:rsidR="007C36F3">
        <w:t xml:space="preserve">not the </w:t>
      </w:r>
      <w:r w:rsidR="00580E59">
        <w:t>best</w:t>
      </w:r>
      <w:r w:rsidR="001407AE">
        <w:t>,</w:t>
      </w:r>
      <w:r w:rsidR="00580E59">
        <w:t xml:space="preserve"> coffee offer</w:t>
      </w:r>
      <w:r w:rsidR="00E10271">
        <w:t>ings</w:t>
      </w:r>
      <w:r w:rsidR="00580E59">
        <w:t xml:space="preserve"> in Houston</w:t>
      </w:r>
      <w:r w:rsidR="002E4AFA">
        <w:t>, a</w:t>
      </w:r>
      <w:r w:rsidR="001407AE">
        <w:t>nd is well-</w:t>
      </w:r>
      <w:r w:rsidR="0028258A">
        <w:t>respe</w:t>
      </w:r>
      <w:r w:rsidR="002E4AFA">
        <w:t xml:space="preserve">cted nationally. </w:t>
      </w:r>
      <w:r w:rsidR="00F25B4D">
        <w:t xml:space="preserve">Additionally, GCC launched their own roasting company in May of 2011 to vertically integrate into their coffee companies. </w:t>
      </w:r>
      <w:r w:rsidR="002E4AFA">
        <w:t>There is</w:t>
      </w:r>
      <w:r w:rsidR="00C0761C">
        <w:t xml:space="preserve"> </w:t>
      </w:r>
      <w:r w:rsidR="002E4AFA">
        <w:t>now</w:t>
      </w:r>
      <w:r w:rsidR="00C0761C">
        <w:t xml:space="preserve"> an opportunity to </w:t>
      </w:r>
      <w:r w:rsidR="002E4AFA">
        <w:t xml:space="preserve">move beyond the basement of </w:t>
      </w:r>
      <w:r w:rsidR="001407AE">
        <w:t>the Greenway Plaza complex</w:t>
      </w:r>
      <w:r w:rsidR="002E4AFA">
        <w:t xml:space="preserve"> </w:t>
      </w:r>
      <w:r w:rsidR="007C36F3">
        <w:t>in order to</w:t>
      </w:r>
      <w:r w:rsidR="002E4AFA">
        <w:t xml:space="preserve"> </w:t>
      </w:r>
      <w:r w:rsidR="00C0761C">
        <w:t>showcase the highest quality coffee product</w:t>
      </w:r>
      <w:r w:rsidR="005D3CD6">
        <w:t xml:space="preserve">, </w:t>
      </w:r>
      <w:r w:rsidR="007C36F3">
        <w:t xml:space="preserve">coffee </w:t>
      </w:r>
      <w:r w:rsidR="005D3CD6">
        <w:t>v</w:t>
      </w:r>
      <w:r w:rsidR="00C0761C">
        <w:t>ariety and expertly trained service staff within a</w:t>
      </w:r>
      <w:r w:rsidR="00D73F8D">
        <w:t>n</w:t>
      </w:r>
      <w:r w:rsidR="00C0761C">
        <w:t xml:space="preserve"> </w:t>
      </w:r>
      <w:r w:rsidR="002E4AFA">
        <w:t xml:space="preserve">established </w:t>
      </w:r>
      <w:r w:rsidR="00C0761C">
        <w:t>location universally</w:t>
      </w:r>
      <w:r w:rsidR="005D3CD6">
        <w:t xml:space="preserve"> </w:t>
      </w:r>
      <w:r w:rsidR="00C0761C">
        <w:t xml:space="preserve">known </w:t>
      </w:r>
      <w:r w:rsidR="001407AE">
        <w:t xml:space="preserve">and easily accessible </w:t>
      </w:r>
      <w:r w:rsidR="00C0761C">
        <w:t>to Houstonians.</w:t>
      </w:r>
    </w:p>
    <w:p w:rsidR="00CC1834" w:rsidRDefault="002E4AFA" w:rsidP="00CC1834">
      <w:r>
        <w:t xml:space="preserve">In addition to </w:t>
      </w:r>
      <w:proofErr w:type="spellStart"/>
      <w:r w:rsidR="001407AE">
        <w:t>Buehrer</w:t>
      </w:r>
      <w:proofErr w:type="spellEnd"/>
      <w:r>
        <w:t xml:space="preserve"> and </w:t>
      </w:r>
      <w:proofErr w:type="spellStart"/>
      <w:r w:rsidR="001407AE">
        <w:t>Prabanto</w:t>
      </w:r>
      <w:r>
        <w:t>’s</w:t>
      </w:r>
      <w:proofErr w:type="spellEnd"/>
      <w:r>
        <w:t xml:space="preserve"> experience and business success, </w:t>
      </w:r>
      <w:r w:rsidR="00CC1834">
        <w:t xml:space="preserve">Blacksmith </w:t>
      </w:r>
      <w:r>
        <w:t>will be a partnership with 1018 Real Estate Group (1018 REG), the individuals behind the upcoming Underbelly and The Hay Merchant destinations</w:t>
      </w:r>
      <w:r w:rsidR="003D510F">
        <w:t>, as well as the owners of the building in which Blacksmith will be located</w:t>
      </w:r>
      <w:r>
        <w:t xml:space="preserve">. 1018 </w:t>
      </w:r>
      <w:r w:rsidR="003D510F">
        <w:t>REG</w:t>
      </w:r>
      <w:r w:rsidR="007C36F3">
        <w:t xml:space="preserve"> includes Robert Heuge</w:t>
      </w:r>
      <w:r>
        <w:t xml:space="preserve">l, Kevin Floyd, Steve </w:t>
      </w:r>
      <w:proofErr w:type="spellStart"/>
      <w:r>
        <w:t>Flippo</w:t>
      </w:r>
      <w:proofErr w:type="spellEnd"/>
      <w:r>
        <w:t>, Michael Burnett and Chris Shepherd. 1018 REG</w:t>
      </w:r>
      <w:r w:rsidR="006B62B7">
        <w:t>’s experience</w:t>
      </w:r>
      <w:r>
        <w:t xml:space="preserve"> will b</w:t>
      </w:r>
      <w:r w:rsidR="003D510F">
        <w:t xml:space="preserve">e instrumental in the </w:t>
      </w:r>
      <w:r>
        <w:t>build-out, permitting, admi</w:t>
      </w:r>
      <w:r w:rsidR="003D510F">
        <w:t>ni</w:t>
      </w:r>
      <w:r>
        <w:t>strative management</w:t>
      </w:r>
      <w:r w:rsidR="003D510F">
        <w:t>, marketing and other operational elements.</w:t>
      </w:r>
      <w:r>
        <w:t xml:space="preserve"> </w:t>
      </w:r>
      <w:r w:rsidR="00CC1834">
        <w:t xml:space="preserve">This </w:t>
      </w:r>
      <w:r>
        <w:t>dynamic partnership</w:t>
      </w:r>
      <w:r w:rsidR="00CC1834">
        <w:t xml:space="preserve"> is designed for the overall benefit of these projects and will prove to have long-lasting impacts that would not be available in a traditional </w:t>
      </w:r>
      <w:r w:rsidR="003D510F">
        <w:t xml:space="preserve">tenant-landlord </w:t>
      </w:r>
      <w:r w:rsidR="00CC1834">
        <w:t>relationship.</w:t>
      </w:r>
    </w:p>
    <w:p w:rsidR="00580E59" w:rsidRDefault="00580E59" w:rsidP="00580E59">
      <w:r>
        <w:t xml:space="preserve">The following proposal will illustrate the strong business opportunity </w:t>
      </w:r>
      <w:r w:rsidR="00CC1834">
        <w:t>a</w:t>
      </w:r>
      <w:r>
        <w:t xml:space="preserve"> </w:t>
      </w:r>
      <w:r w:rsidR="00CC1834">
        <w:t xml:space="preserve">craft </w:t>
      </w:r>
      <w:r>
        <w:t xml:space="preserve">coffee </w:t>
      </w:r>
      <w:r w:rsidR="00CC1834">
        <w:t>location</w:t>
      </w:r>
      <w:r>
        <w:t xml:space="preserve"> can offer to savvy investors. To execute this business plan, the partnership group is seeking $</w:t>
      </w:r>
      <w:r w:rsidR="00CC1834">
        <w:t>400</w:t>
      </w:r>
      <w:r>
        <w:t>,000 in private investment. The prospective investor could choose one of two options, depending on their personal situation and preference</w:t>
      </w:r>
      <w:r w:rsidR="00CC1834">
        <w:t>,</w:t>
      </w:r>
      <w:r>
        <w:t xml:space="preserve"> </w:t>
      </w:r>
      <w:r w:rsidR="00CC1834">
        <w:t>a</w:t>
      </w:r>
      <w:r>
        <w:t xml:space="preserve"> standard loan option or a continuing interest in the company option</w:t>
      </w:r>
      <w:r w:rsidR="00CC1834">
        <w:t xml:space="preserve">. </w:t>
      </w:r>
      <w:r>
        <w:t xml:space="preserve">With Houstonians warmly embracing quality, local businesses, Blacksmith is a prime example </w:t>
      </w:r>
      <w:r w:rsidR="00CC1834">
        <w:t xml:space="preserve">of </w:t>
      </w:r>
      <w:r>
        <w:t xml:space="preserve">an opportunity for the nexus of quality product, </w:t>
      </w:r>
      <w:r w:rsidR="003D510F">
        <w:t>exceptional service, established location and proven</w:t>
      </w:r>
      <w:r>
        <w:t xml:space="preserve"> ownership</w:t>
      </w:r>
      <w:r w:rsidR="003D510F">
        <w:t xml:space="preserve"> and </w:t>
      </w:r>
      <w:r>
        <w:t xml:space="preserve">management </w:t>
      </w:r>
      <w:r w:rsidR="003D510F">
        <w:t>success</w:t>
      </w:r>
      <w:r>
        <w:t>.</w:t>
      </w:r>
    </w:p>
    <w:p w:rsidR="00661F2F" w:rsidRPr="00D24C6D" w:rsidRDefault="00661F2F" w:rsidP="00661F2F"/>
    <w:p w:rsidR="008D288D" w:rsidRPr="00D24C6D" w:rsidRDefault="00386147" w:rsidP="00661F2F">
      <w:pPr>
        <w:tabs>
          <w:tab w:val="left" w:pos="7523"/>
        </w:tabs>
      </w:pPr>
      <w:r>
        <w:tab/>
      </w:r>
    </w:p>
    <w:p w:rsidR="008D288D" w:rsidRPr="00D24C6D" w:rsidRDefault="00A86C48" w:rsidP="00D24C6D">
      <w:pPr>
        <w:pStyle w:val="Heading3"/>
      </w:pPr>
      <w:bookmarkStart w:id="3" w:name="_Toc52620472"/>
      <w:r>
        <w:rPr>
          <w:noProof/>
        </w:rPr>
        <w:pict>
          <v:shape id="AutoShape 4" o:spid="_x0000_s1031" type="#_x0000_t32" style="position:absolute;left:0;text-align:left;margin-left:0;margin-top:23.25pt;width:6in;height:0;z-index:-25165721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" strokecolor="#7f7f7f [1612]" strokeweight=".5pt"/>
        </w:pict>
      </w:r>
      <w:r w:rsidR="00386147">
        <w:t>General Company Description</w:t>
      </w:r>
      <w:bookmarkEnd w:id="3"/>
    </w:p>
    <w:p w:rsidR="008D288D" w:rsidRPr="00D24C6D" w:rsidRDefault="0066581B" w:rsidP="00C56379">
      <w:r w:rsidRPr="006B62B7">
        <w:rPr>
          <w:color w:val="000000" w:themeColor="text1"/>
        </w:rPr>
        <w:t>Blacksmith</w:t>
      </w:r>
      <w:r w:rsidR="00386147" w:rsidRPr="006B62B7">
        <w:rPr>
          <w:color w:val="000000" w:themeColor="text1"/>
        </w:rPr>
        <w:t xml:space="preserve"> </w:t>
      </w:r>
      <w:r w:rsidR="006B62B7" w:rsidRPr="006B62B7">
        <w:rPr>
          <w:color w:val="000000" w:themeColor="text1"/>
        </w:rPr>
        <w:t>presents a</w:t>
      </w:r>
      <w:r w:rsidR="00386147" w:rsidRPr="006B62B7">
        <w:rPr>
          <w:color w:val="000000" w:themeColor="text1"/>
        </w:rPr>
        <w:t xml:space="preserve"> unique opportunity to fill </w:t>
      </w:r>
      <w:r w:rsidR="006B62B7" w:rsidRPr="006B62B7">
        <w:rPr>
          <w:color w:val="000000" w:themeColor="text1"/>
        </w:rPr>
        <w:t>a void</w:t>
      </w:r>
      <w:r w:rsidR="00386147" w:rsidRPr="006B62B7">
        <w:rPr>
          <w:color w:val="000000" w:themeColor="text1"/>
        </w:rPr>
        <w:t xml:space="preserve"> in the Houston </w:t>
      </w:r>
      <w:r w:rsidR="006B62B7" w:rsidRPr="006B62B7">
        <w:rPr>
          <w:color w:val="000000" w:themeColor="text1"/>
        </w:rPr>
        <w:t xml:space="preserve">craft coffee </w:t>
      </w:r>
      <w:r w:rsidR="00386147" w:rsidRPr="006B62B7">
        <w:rPr>
          <w:color w:val="000000" w:themeColor="text1"/>
        </w:rPr>
        <w:t>market by extending our proven business approa</w:t>
      </w:r>
      <w:r w:rsidR="006B62B7" w:rsidRPr="006B62B7">
        <w:rPr>
          <w:color w:val="000000" w:themeColor="text1"/>
        </w:rPr>
        <w:t>ch to memorable coffee experiences</w:t>
      </w:r>
      <w:r w:rsidR="00386147" w:rsidRPr="006B62B7">
        <w:rPr>
          <w:color w:val="000000" w:themeColor="text1"/>
        </w:rPr>
        <w:t>.</w:t>
      </w:r>
      <w:r w:rsidR="00386147">
        <w:t xml:space="preserve"> </w:t>
      </w:r>
      <w:r w:rsidR="006B62B7">
        <w:t>Blacksmith</w:t>
      </w:r>
      <w:r w:rsidR="00386147">
        <w:t xml:space="preserve"> is a joint venture between </w:t>
      </w:r>
      <w:r>
        <w:t>Greenway Coffee Company (</w:t>
      </w:r>
      <w:proofErr w:type="spellStart"/>
      <w:r w:rsidR="001407AE">
        <w:t>Buehrer</w:t>
      </w:r>
      <w:proofErr w:type="spellEnd"/>
      <w:r w:rsidR="001407AE">
        <w:t xml:space="preserve"> and </w:t>
      </w:r>
      <w:proofErr w:type="spellStart"/>
      <w:r w:rsidR="001407AE">
        <w:t>Prabanto</w:t>
      </w:r>
      <w:proofErr w:type="spellEnd"/>
      <w:r>
        <w:t xml:space="preserve">) and 1018 Real Estate Group (Heugel, Floyd, </w:t>
      </w:r>
      <w:proofErr w:type="spellStart"/>
      <w:r>
        <w:t>Flippo</w:t>
      </w:r>
      <w:proofErr w:type="spellEnd"/>
      <w:r>
        <w:t>,</w:t>
      </w:r>
      <w:r w:rsidR="00386147">
        <w:t xml:space="preserve"> Burnett</w:t>
      </w:r>
      <w:r>
        <w:t xml:space="preserve"> and Shepherd)</w:t>
      </w:r>
      <w:r w:rsidR="00386147">
        <w:t>, whose diverse and proven experience will blend to create another monumentally successful business for everyone involved.</w:t>
      </w:r>
    </w:p>
    <w:p w:rsidR="008D288D" w:rsidRPr="00D24C6D" w:rsidRDefault="00386147" w:rsidP="00C56379">
      <w:pPr>
        <w:rPr>
          <w:color w:val="FF0000"/>
        </w:rPr>
      </w:pPr>
      <w:r>
        <w:rPr>
          <w:rFonts w:ascii="Franklin Gothic Medium" w:hAnsi="Franklin Gothic Medium"/>
        </w:rPr>
        <w:t>Mission Statement:</w:t>
      </w:r>
      <w:r>
        <w:t xml:space="preserve"> </w:t>
      </w:r>
      <w:r>
        <w:rPr>
          <w:i/>
        </w:rPr>
        <w:t xml:space="preserve">Provide </w:t>
      </w:r>
      <w:r w:rsidR="006B62B7">
        <w:rPr>
          <w:i/>
        </w:rPr>
        <w:t>positive</w:t>
      </w:r>
      <w:r>
        <w:rPr>
          <w:i/>
        </w:rPr>
        <w:t xml:space="preserve"> experience</w:t>
      </w:r>
      <w:r w:rsidR="006B62B7">
        <w:rPr>
          <w:i/>
        </w:rPr>
        <w:t>s</w:t>
      </w:r>
      <w:r>
        <w:rPr>
          <w:i/>
        </w:rPr>
        <w:t xml:space="preserve"> by focusing on </w:t>
      </w:r>
      <w:r w:rsidR="001407AE">
        <w:rPr>
          <w:i/>
        </w:rPr>
        <w:t>exceptional</w:t>
      </w:r>
      <w:r>
        <w:rPr>
          <w:i/>
        </w:rPr>
        <w:t xml:space="preserve"> </w:t>
      </w:r>
      <w:r w:rsidR="0066581B">
        <w:rPr>
          <w:i/>
        </w:rPr>
        <w:t xml:space="preserve">coffee and memorable, </w:t>
      </w:r>
      <w:r>
        <w:rPr>
          <w:i/>
        </w:rPr>
        <w:t>gratifying guest experiences in an inviting and well-designed atmosphere.</w:t>
      </w:r>
    </w:p>
    <w:p w:rsidR="008D288D" w:rsidRPr="00D24C6D" w:rsidRDefault="00386147" w:rsidP="00C56379">
      <w:pPr>
        <w:rPr>
          <w:color w:val="FF0000"/>
        </w:rPr>
      </w:pPr>
      <w:r>
        <w:t xml:space="preserve">In the past </w:t>
      </w:r>
      <w:r w:rsidR="006B62B7">
        <w:t>four</w:t>
      </w:r>
      <w:r>
        <w:t xml:space="preserve"> years, we have carefully developed strong relationships with the innovators and leaders of </w:t>
      </w:r>
      <w:r w:rsidR="006B62B7">
        <w:t xml:space="preserve">the food </w:t>
      </w:r>
      <w:r w:rsidR="001407AE">
        <w:t>and beverage</w:t>
      </w:r>
      <w:r>
        <w:t xml:space="preserve"> industry</w:t>
      </w:r>
      <w:r w:rsidR="001407AE">
        <w:t xml:space="preserve"> in Houston and out of state</w:t>
      </w:r>
      <w:r>
        <w:t xml:space="preserve">, frequently providing successful consultation, co-promotional endeavors, and cooperative business practices. Many of these businesses and individuals, although market share competitors, continue to support and collaborate with each other for the greater success of the industry. </w:t>
      </w:r>
    </w:p>
    <w:p w:rsidR="00616D13" w:rsidRPr="00D24C6D" w:rsidRDefault="00386147" w:rsidP="00C56379">
      <w:pPr>
        <w:rPr>
          <w:color w:val="FF0000"/>
        </w:rPr>
      </w:pPr>
      <w:r>
        <w:t xml:space="preserve">We continue to encourage businesses and individuals to become part of a more intriguing and inspired </w:t>
      </w:r>
      <w:r w:rsidR="0066581B">
        <w:t>food service</w:t>
      </w:r>
      <w:r>
        <w:t xml:space="preserve"> market. Our interest in promoting a more diverse scene outside of our own businesses continues to position us as leaders and trendsetters that others emulate. We firmly believe that investing in our community by improving quality of life through the service industry distinguishes us from other businesses and creates guests experiences that mean so much more than simply a tasty </w:t>
      </w:r>
      <w:r w:rsidR="0066581B">
        <w:t xml:space="preserve">dish </w:t>
      </w:r>
      <w:r>
        <w:t xml:space="preserve">or exciting </w:t>
      </w:r>
      <w:r w:rsidR="0066581B">
        <w:t>beverage</w:t>
      </w:r>
      <w:r>
        <w:t xml:space="preserve">. This mentality is the common thread that unites culinary movements in cities throughout our country. </w:t>
      </w:r>
    </w:p>
    <w:p w:rsidR="007554B8" w:rsidRPr="006B62B7" w:rsidRDefault="00954BAE" w:rsidP="00C56379">
      <w:pPr>
        <w:rPr>
          <w:color w:val="000000" w:themeColor="text1"/>
        </w:rPr>
      </w:pPr>
      <w:r>
        <w:rPr>
          <w:rFonts w:ascii="Franklin Gothic Medium" w:hAnsi="Franklin Gothic Medium"/>
          <w:b/>
          <w:noProof/>
        </w:rPr>
        <w:drawing>
          <wp:anchor distT="0" distB="0" distL="114300" distR="114300" simplePos="0" relativeHeight="251666432" behindDoc="0" locked="0" layoutInCell="1" allowOverlap="1">
            <wp:simplePos x="0" y="0"/>
            <wp:positionH relativeFrom="column">
              <wp:posOffset>3175</wp:posOffset>
            </wp:positionH>
            <wp:positionV relativeFrom="paragraph">
              <wp:posOffset>1066800</wp:posOffset>
            </wp:positionV>
            <wp:extent cx="5485765" cy="2266315"/>
            <wp:effectExtent l="0" t="0" r="635" b="0"/>
            <wp:wrapTight wrapText="bothSides">
              <wp:wrapPolygon edited="0">
                <wp:start x="0" y="0"/>
                <wp:lineTo x="0" y="21303"/>
                <wp:lineTo x="21502" y="21303"/>
                <wp:lineTo x="2150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Coffee2.jpg"/>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t="23801" b="23866"/>
                    <a:stretch/>
                  </pic:blipFill>
                  <pic:spPr bwMode="auto">
                    <a:xfrm>
                      <a:off x="0" y="0"/>
                      <a:ext cx="5485765" cy="226631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anchor>
        </w:drawing>
      </w:r>
      <w:r w:rsidR="00386147" w:rsidRPr="006B62B7">
        <w:rPr>
          <w:color w:val="000000" w:themeColor="text1"/>
        </w:rPr>
        <w:t>It boils down to this: we simply love Houston for what it is and believe that the unique qualities of our city can merge with this passionate enthusiasm for a more eclectic</w:t>
      </w:r>
      <w:r w:rsidR="006B62B7">
        <w:rPr>
          <w:color w:val="000000" w:themeColor="text1"/>
        </w:rPr>
        <w:t xml:space="preserve"> culinary lifestyle. A satisfying cup or coffee or </w:t>
      </w:r>
      <w:r>
        <w:rPr>
          <w:color w:val="000000" w:themeColor="text1"/>
        </w:rPr>
        <w:t>tasty sandwich served</w:t>
      </w:r>
      <w:r w:rsidR="006B62B7">
        <w:rPr>
          <w:color w:val="000000" w:themeColor="text1"/>
        </w:rPr>
        <w:t xml:space="preserve"> by</w:t>
      </w:r>
      <w:r w:rsidR="00386147" w:rsidRPr="006B62B7">
        <w:rPr>
          <w:color w:val="000000" w:themeColor="text1"/>
        </w:rPr>
        <w:t xml:space="preserve"> </w:t>
      </w:r>
      <w:r>
        <w:rPr>
          <w:color w:val="000000" w:themeColor="text1"/>
        </w:rPr>
        <w:t>a friendly face</w:t>
      </w:r>
      <w:r w:rsidR="00386147" w:rsidRPr="006B62B7">
        <w:rPr>
          <w:color w:val="000000" w:themeColor="text1"/>
        </w:rPr>
        <w:t xml:space="preserve"> in a beautiful setting make</w:t>
      </w:r>
      <w:r>
        <w:rPr>
          <w:color w:val="000000" w:themeColor="text1"/>
        </w:rPr>
        <w:t>s</w:t>
      </w:r>
      <w:r w:rsidR="00386147" w:rsidRPr="006B62B7">
        <w:rPr>
          <w:color w:val="000000" w:themeColor="text1"/>
        </w:rPr>
        <w:t xml:space="preserve"> for successful experiences. We are further motivated by our enthusiasm for how local establishments can enrich the lives of Houstonians and visitors.</w:t>
      </w:r>
    </w:p>
    <w:p w:rsidR="008D288D" w:rsidRPr="00D24C6D" w:rsidRDefault="008D288D" w:rsidP="00C56379">
      <w:pPr>
        <w:pStyle w:val="InsideSectionHeading"/>
        <w:rPr>
          <w:b w:val="0"/>
        </w:rPr>
      </w:pPr>
      <w:r w:rsidRPr="002813CD">
        <w:rPr>
          <w:rFonts w:ascii="Franklin Gothic Medium" w:hAnsi="Franklin Gothic Medium"/>
          <w:b w:val="0"/>
        </w:rPr>
        <w:t>Proposed Location</w:t>
      </w:r>
      <w:r w:rsidR="00682C38" w:rsidRPr="00682C38">
        <w:rPr>
          <w:rFonts w:ascii="Franklin Gothic Medium" w:hAnsi="Franklin Gothic Medium"/>
          <w:b w:val="0"/>
          <w:highlight w:val="yellow"/>
        </w:rPr>
        <w:br/>
      </w:r>
      <w:r w:rsidRPr="00D24C6D">
        <w:rPr>
          <w:b w:val="0"/>
        </w:rPr>
        <w:t>The location at 1</w:t>
      </w:r>
      <w:r w:rsidR="0066581B">
        <w:rPr>
          <w:b w:val="0"/>
        </w:rPr>
        <w:t>018</w:t>
      </w:r>
      <w:r w:rsidR="00386147">
        <w:rPr>
          <w:b w:val="0"/>
        </w:rPr>
        <w:t xml:space="preserve"> Westheimer offers a stand-alone identity</w:t>
      </w:r>
      <w:r w:rsidR="00017FE2">
        <w:rPr>
          <w:b w:val="0"/>
        </w:rPr>
        <w:t xml:space="preserve"> that has been a part of the Houston landscape for decades</w:t>
      </w:r>
      <w:r w:rsidR="00386147">
        <w:rPr>
          <w:b w:val="0"/>
        </w:rPr>
        <w:t xml:space="preserve">. The </w:t>
      </w:r>
      <w:r w:rsidR="0066581B" w:rsidRPr="00017FE2">
        <w:rPr>
          <w:b w:val="0"/>
          <w:color w:val="000000" w:themeColor="text1"/>
        </w:rPr>
        <w:t>1</w:t>
      </w:r>
      <w:r w:rsidR="00386147" w:rsidRPr="00017FE2">
        <w:rPr>
          <w:b w:val="0"/>
          <w:color w:val="000000" w:themeColor="text1"/>
        </w:rPr>
        <w:t>,500-</w:t>
      </w:r>
      <w:r w:rsidR="00386147">
        <w:rPr>
          <w:b w:val="0"/>
        </w:rPr>
        <w:t xml:space="preserve">square-foot building stands along a high-traffic stretch of lower Westheimer in Montrose, between the well-known north/south streets of Montrose and </w:t>
      </w:r>
      <w:r w:rsidR="00017FE2">
        <w:rPr>
          <w:b w:val="0"/>
        </w:rPr>
        <w:t>Waugh</w:t>
      </w:r>
      <w:r w:rsidR="00386147">
        <w:rPr>
          <w:b w:val="0"/>
        </w:rPr>
        <w:t>. This neighborhood is among the most diverse urban areas in terms of restaurants, retail and residential development within Houston.</w:t>
      </w:r>
    </w:p>
    <w:p w:rsidR="00A142AD" w:rsidRPr="00954BAE" w:rsidRDefault="003D510F" w:rsidP="00C56379">
      <w:pPr>
        <w:rPr>
          <w:color w:val="FABF8F" w:themeColor="accent6" w:themeTint="99"/>
        </w:rPr>
      </w:pPr>
      <w:r w:rsidRPr="00CE6358">
        <w:rPr>
          <w:color w:val="000000" w:themeColor="text1"/>
        </w:rPr>
        <w:t>The location of Blacksmith continues a recent trend of new and locally</w:t>
      </w:r>
      <w:r w:rsidR="00CE6358" w:rsidRPr="00CE6358">
        <w:rPr>
          <w:color w:val="000000" w:themeColor="text1"/>
        </w:rPr>
        <w:t xml:space="preserve"> </w:t>
      </w:r>
      <w:r w:rsidRPr="00CE6358">
        <w:rPr>
          <w:color w:val="000000" w:themeColor="text1"/>
        </w:rPr>
        <w:t xml:space="preserve">owned businesses along one of the busiest commercial areas of Houston inside Loop 610. Nearby </w:t>
      </w:r>
      <w:r w:rsidR="00CE6358">
        <w:rPr>
          <w:color w:val="000000" w:themeColor="text1"/>
        </w:rPr>
        <w:t>personality-driven concepts</w:t>
      </w:r>
      <w:r w:rsidRPr="00CE6358">
        <w:rPr>
          <w:color w:val="000000" w:themeColor="text1"/>
        </w:rPr>
        <w:t xml:space="preserve"> such as Underbelly, The Hay Merchant, </w:t>
      </w:r>
      <w:proofErr w:type="spellStart"/>
      <w:r w:rsidRPr="00CE6358">
        <w:rPr>
          <w:color w:val="000000" w:themeColor="text1"/>
        </w:rPr>
        <w:t>Uchi</w:t>
      </w:r>
      <w:proofErr w:type="spellEnd"/>
      <w:r w:rsidRPr="00CE6358">
        <w:rPr>
          <w:color w:val="000000" w:themeColor="text1"/>
        </w:rPr>
        <w:t xml:space="preserve">, El Real and Anvil Bar &amp; Refuge, establish </w:t>
      </w:r>
      <w:r w:rsidR="00CE6358">
        <w:rPr>
          <w:color w:val="000000" w:themeColor="text1"/>
        </w:rPr>
        <w:t>Montrose</w:t>
      </w:r>
      <w:r w:rsidRPr="00CE6358">
        <w:rPr>
          <w:color w:val="000000" w:themeColor="text1"/>
        </w:rPr>
        <w:t xml:space="preserve"> as an area of exciting new </w:t>
      </w:r>
      <w:r w:rsidR="00CE6358" w:rsidRPr="00CE6358">
        <w:rPr>
          <w:color w:val="000000" w:themeColor="text1"/>
        </w:rPr>
        <w:t xml:space="preserve">destination </w:t>
      </w:r>
      <w:r w:rsidRPr="00CE6358">
        <w:rPr>
          <w:color w:val="000000" w:themeColor="text1"/>
        </w:rPr>
        <w:t>establishments.</w:t>
      </w:r>
      <w:r w:rsidR="00CE6358">
        <w:rPr>
          <w:color w:val="000000" w:themeColor="text1"/>
        </w:rPr>
        <w:t xml:space="preserve"> </w:t>
      </w:r>
      <w:r w:rsidR="00386147" w:rsidRPr="00CE6358">
        <w:rPr>
          <w:color w:val="000000" w:themeColor="text1"/>
        </w:rPr>
        <w:t xml:space="preserve">Retail in the area includes American Apparel, Buffalo Exchange, and numerous vintage/eclectic retail and antique shops. </w:t>
      </w:r>
      <w:r w:rsidR="00386147">
        <w:t>It is obvious that this vibrant section of lower Westheim</w:t>
      </w:r>
      <w:r w:rsidR="00CE6358">
        <w:t xml:space="preserve">er is showing a strong, locally </w:t>
      </w:r>
      <w:r w:rsidR="00386147">
        <w:t>driven surge in redevelopment, focusing on authentic character and distinctive identity.</w:t>
      </w:r>
    </w:p>
    <w:p w:rsidR="008D288D" w:rsidRPr="00D24C6D" w:rsidRDefault="00386147" w:rsidP="00C56379">
      <w:r>
        <w:t>Over the last several decades, many areas of Houston have seen rapid over-development as entertainment destinations. These trendy areas have neither held the attention of Houstonians, nor the market share, and thus experience short-lived success. Neighborhoods with more gradual development patterns, such as Rice Village, the Heights and lower Westheimer offer a more natural, diverse and enduring market identity that continue to draw customers over the long-term.</w:t>
      </w:r>
    </w:p>
    <w:p w:rsidR="008D288D" w:rsidRPr="009962F4" w:rsidRDefault="009962F4" w:rsidP="009962F4">
      <w:pPr>
        <w:rPr>
          <w:color w:val="000000" w:themeColor="text1"/>
        </w:rPr>
      </w:pPr>
      <w:r>
        <w:rPr>
          <w:color w:val="000000" w:themeColor="text1"/>
        </w:rPr>
        <w:t>Parking options for Blacksmith</w:t>
      </w:r>
      <w:r w:rsidR="00386147" w:rsidRPr="009962F4">
        <w:rPr>
          <w:color w:val="000000" w:themeColor="text1"/>
        </w:rPr>
        <w:t xml:space="preserve"> exists </w:t>
      </w:r>
      <w:r>
        <w:rPr>
          <w:color w:val="000000" w:themeColor="text1"/>
        </w:rPr>
        <w:t>behind the building itself, and are part of the purchased land, with easy access through the front or back of the shop</w:t>
      </w:r>
      <w:r w:rsidR="00386147" w:rsidRPr="009962F4">
        <w:rPr>
          <w:color w:val="000000" w:themeColor="text1"/>
        </w:rPr>
        <w:t xml:space="preserve">. Approximately </w:t>
      </w:r>
      <w:r>
        <w:rPr>
          <w:color w:val="000000" w:themeColor="text1"/>
        </w:rPr>
        <w:t>25</w:t>
      </w:r>
      <w:r w:rsidR="00386147" w:rsidRPr="009962F4">
        <w:rPr>
          <w:color w:val="000000" w:themeColor="text1"/>
        </w:rPr>
        <w:t xml:space="preserve"> spaces </w:t>
      </w:r>
      <w:r>
        <w:rPr>
          <w:color w:val="000000" w:themeColor="text1"/>
        </w:rPr>
        <w:t>will</w:t>
      </w:r>
      <w:r w:rsidR="00386147" w:rsidRPr="009962F4">
        <w:rPr>
          <w:color w:val="000000" w:themeColor="text1"/>
        </w:rPr>
        <w:t xml:space="preserve"> be located on </w:t>
      </w:r>
      <w:r>
        <w:rPr>
          <w:color w:val="000000" w:themeColor="text1"/>
        </w:rPr>
        <w:t>site</w:t>
      </w:r>
      <w:r w:rsidR="00386147" w:rsidRPr="009962F4">
        <w:rPr>
          <w:color w:val="000000" w:themeColor="text1"/>
        </w:rPr>
        <w:t xml:space="preserve">. Through our relationships with neighborhood non-profits (churches and health care service providers), options such as 50 spaces with the Charity Guild of Catholic Women and 55 spaces on property directly to the northwest at Legacy Community Services are also available. Combined, these opportunities constitute the most convenient parking scenario for potential guests anywhere in the area. </w:t>
      </w:r>
      <w:r>
        <w:rPr>
          <w:color w:val="000000" w:themeColor="text1"/>
        </w:rPr>
        <w:t>Blacksmith</w:t>
      </w:r>
      <w:r w:rsidR="00386147" w:rsidRPr="009962F4">
        <w:rPr>
          <w:color w:val="000000" w:themeColor="text1"/>
        </w:rPr>
        <w:t xml:space="preserve"> w</w:t>
      </w:r>
      <w:r>
        <w:rPr>
          <w:color w:val="000000" w:themeColor="text1"/>
        </w:rPr>
        <w:t xml:space="preserve">ill </w:t>
      </w:r>
      <w:r w:rsidR="00386147" w:rsidRPr="009962F4">
        <w:rPr>
          <w:color w:val="000000" w:themeColor="text1"/>
        </w:rPr>
        <w:t xml:space="preserve">draw primarily self-park patrons who would opt to park on site or along nearby streets. </w:t>
      </w:r>
      <w:r>
        <w:rPr>
          <w:color w:val="000000" w:themeColor="text1"/>
        </w:rPr>
        <w:t>The hours of operation for Blacksmith will be from 7am to 5pm daily, so we feel parking will be ample.</w:t>
      </w:r>
    </w:p>
    <w:p w:rsidR="008D288D" w:rsidRPr="00D24C6D" w:rsidRDefault="001407AE" w:rsidP="00C56379">
      <w:r>
        <w:t>The vehicle traffic counts during</w:t>
      </w:r>
      <w:r w:rsidR="00386147">
        <w:t xml:space="preserve"> a 24-hour period, Monday-Thursday, in this area of Westheimer total 23,400 vehicles per day. With such a visually prominent location, the potential to attract daily notice among local traffic is </w:t>
      </w:r>
      <w:r>
        <w:t>noteworthy</w:t>
      </w:r>
      <w:r w:rsidR="00386147">
        <w:t>.</w:t>
      </w:r>
    </w:p>
    <w:p w:rsidR="005A548E" w:rsidRPr="00E16585" w:rsidRDefault="00386147" w:rsidP="00AF4D75">
      <w:pPr>
        <w:rPr>
          <w:rFonts w:ascii="Franklin Gothic Medium" w:hAnsi="Franklin Gothic Medium"/>
          <w:sz w:val="24"/>
          <w:szCs w:val="24"/>
        </w:rPr>
      </w:pPr>
      <w:r>
        <w:t>It is also important to point out that 1</w:t>
      </w:r>
      <w:r w:rsidR="0066581B">
        <w:t>018</w:t>
      </w:r>
      <w:r>
        <w:t xml:space="preserve"> Westheimer is </w:t>
      </w:r>
      <w:r w:rsidR="009962F4">
        <w:t>a unique development opportunity within a city where parking restriction has</w:t>
      </w:r>
      <w:r>
        <w:t xml:space="preserve"> become progressively tighter over the last 3 years</w:t>
      </w:r>
      <w:r w:rsidR="009962F4">
        <w:t>, and will be changing in early 2012</w:t>
      </w:r>
      <w:r>
        <w:t>. While Houston does not enforce zoning in the ways so many other major metropolitan areas do, Houston does</w:t>
      </w:r>
      <w:r w:rsidR="001407AE">
        <w:t xml:space="preserve"> use its right to maintain city</w:t>
      </w:r>
      <w:r>
        <w:t>wide min</w:t>
      </w:r>
      <w:r w:rsidR="00360896">
        <w:t>imu</w:t>
      </w:r>
      <w:r>
        <w:t>m parking requirements to restrict growth in congested areas. Consequently, by taking advantage of the parking opportunities in a high-traffic area</w:t>
      </w:r>
      <w:r w:rsidR="001407AE">
        <w:t xml:space="preserve">, which </w:t>
      </w:r>
      <w:r>
        <w:t xml:space="preserve">stands to be unable to meet city parking codes in the </w:t>
      </w:r>
      <w:r w:rsidR="0066581B">
        <w:t xml:space="preserve">near </w:t>
      </w:r>
      <w:r>
        <w:t xml:space="preserve">future, we </w:t>
      </w:r>
      <w:r w:rsidR="001407AE">
        <w:t>intend</w:t>
      </w:r>
      <w:r>
        <w:t xml:space="preserve"> to distinguish ourselves from currently existing businesses as well as future competitors.</w:t>
      </w:r>
    </w:p>
    <w:p w:rsidR="007520A2" w:rsidRPr="00D24C6D" w:rsidRDefault="00A86C48" w:rsidP="00D24C6D">
      <w:pPr>
        <w:pStyle w:val="Heading3"/>
      </w:pPr>
      <w:r>
        <w:rPr>
          <w:noProof/>
        </w:rPr>
        <w:pict>
          <v:shape id="AutoShape 6" o:spid="_x0000_s1030" type="#_x0000_t32" style="position:absolute;left:0;text-align:left;margin-left:0;margin-top:23.05pt;width:6in;height:0;z-index:-25165619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" strokecolor="#7f7f7f [1612]" strokeweight=".5pt"/>
        </w:pict>
      </w:r>
      <w:r w:rsidR="00386147">
        <w:t>Products and Services</w:t>
      </w:r>
    </w:p>
    <w:p w:rsidR="0066581B" w:rsidRDefault="008518F9" w:rsidP="0066581B">
      <w:bookmarkStart w:id="4" w:name="_Toc504472914"/>
      <w:bookmarkStart w:id="5" w:name="_Toc504555999"/>
      <w:bookmarkStart w:id="6" w:name="_Toc52620474"/>
      <w:r>
        <w:rPr>
          <w:rFonts w:ascii="Franklin Gothic Demi" w:hAnsi="Franklin Gothic Demi"/>
          <w:noProof/>
        </w:rPr>
        <w:drawing>
          <wp:anchor distT="0" distB="0" distL="114300" distR="114300" simplePos="0" relativeHeight="251667456" behindDoc="0" locked="0" layoutInCell="1" allowOverlap="1">
            <wp:simplePos x="0" y="0"/>
            <wp:positionH relativeFrom="column">
              <wp:posOffset>251460</wp:posOffset>
            </wp:positionH>
            <wp:positionV relativeFrom="paragraph">
              <wp:posOffset>2237105</wp:posOffset>
            </wp:positionV>
            <wp:extent cx="4917440" cy="3224530"/>
            <wp:effectExtent l="0" t="0" r="10160" b="1270"/>
            <wp:wrapTight wrapText="bothSides">
              <wp:wrapPolygon edited="0">
                <wp:start x="0" y="0"/>
                <wp:lineTo x="0" y="21438"/>
                <wp:lineTo x="21533" y="21438"/>
                <wp:lineTo x="2153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80.JPG"/>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l="445" t="10800" r="-445" b="1384"/>
                    <a:stretch/>
                  </pic:blipFill>
                  <pic:spPr bwMode="auto">
                    <a:xfrm>
                      <a:off x="0" y="0"/>
                      <a:ext cx="4917440" cy="32245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anchor>
        </w:drawing>
      </w:r>
      <w:r w:rsidR="0066581B">
        <w:t xml:space="preserve">Blacksmith will stand apart from other boutique coffee shops </w:t>
      </w:r>
      <w:r w:rsidR="004E22C2">
        <w:t>through</w:t>
      </w:r>
      <w:r w:rsidR="0066581B">
        <w:t xml:space="preserve"> the accessibility of our </w:t>
      </w:r>
      <w:r w:rsidR="004E22C2">
        <w:t xml:space="preserve">varied </w:t>
      </w:r>
      <w:r w:rsidR="0066581B">
        <w:t>product</w:t>
      </w:r>
      <w:r w:rsidR="004E22C2">
        <w:t>s</w:t>
      </w:r>
      <w:r w:rsidR="0066581B">
        <w:t>.</w:t>
      </w:r>
      <w:r w:rsidR="004E22C2">
        <w:t xml:space="preserve"> </w:t>
      </w:r>
      <w:r w:rsidR="0066581B">
        <w:t>While nationally recognized coffee programs are respected and tenured for their limited menus of coffee products, the largest volume and most respected tend to cate</w:t>
      </w:r>
      <w:r w:rsidR="004E22C2">
        <w:t xml:space="preserve">r to two distinct crowds </w:t>
      </w:r>
      <w:r w:rsidR="004E22C2">
        <w:sym w:font="Symbol" w:char="F0BE"/>
      </w:r>
      <w:r w:rsidR="004E22C2">
        <w:t xml:space="preserve"> </w:t>
      </w:r>
      <w:r w:rsidR="0066581B">
        <w:t>coffee afici</w:t>
      </w:r>
      <w:r w:rsidR="004E22C2">
        <w:t xml:space="preserve">onados and </w:t>
      </w:r>
      <w:r>
        <w:t>culinary followers</w:t>
      </w:r>
      <w:r w:rsidR="004E22C2">
        <w:t xml:space="preserve">. </w:t>
      </w:r>
      <w:r>
        <w:t>Through a menu of focused selections and high quality product, Blacksmith will capture both of these market shares. Additionally, s</w:t>
      </w:r>
      <w:r w:rsidR="0066581B">
        <w:t>ervice</w:t>
      </w:r>
      <w:r>
        <w:t xml:space="preserve"> will be exemplary and industry </w:t>
      </w:r>
      <w:r w:rsidR="0066581B">
        <w:t xml:space="preserve">leading </w:t>
      </w:r>
      <w:r>
        <w:t>through</w:t>
      </w:r>
      <w:r w:rsidR="0066581B">
        <w:t xml:space="preserve"> strict hiring standards, calibrated by the Specialty Coffee Association of America’s </w:t>
      </w:r>
      <w:r>
        <w:t xml:space="preserve">Barista Certification Program. </w:t>
      </w:r>
      <w:r w:rsidR="0066581B">
        <w:t>All Blacksmith b</w:t>
      </w:r>
      <w:r w:rsidR="001407AE">
        <w:t>aristas will be required to be Level 2</w:t>
      </w:r>
      <w:r w:rsidR="0066581B">
        <w:t xml:space="preserve"> certified with the Specialty Coffee Association of America’s Barista Certification Program</w:t>
      </w:r>
      <w:r>
        <w:t xml:space="preserve">. It is significant to note that </w:t>
      </w:r>
      <w:r w:rsidR="0066581B">
        <w:t>no other facility in Am</w:t>
      </w:r>
      <w:r>
        <w:t xml:space="preserve">erica currently operates with these requirements. </w:t>
      </w:r>
      <w:r w:rsidR="0066581B">
        <w:t xml:space="preserve">Listed below are key points in the definition of Blacksmith </w:t>
      </w:r>
      <w:r w:rsidR="001407AE">
        <w:t>as an industry leading, success-</w:t>
      </w:r>
      <w:r w:rsidR="0066581B">
        <w:t>driven coffee house.</w:t>
      </w:r>
    </w:p>
    <w:p w:rsidR="0066581B" w:rsidRDefault="0066581B" w:rsidP="0066581B">
      <w:pPr>
        <w:rPr>
          <w:rFonts w:ascii="Franklin Gothic Demi" w:hAnsi="Franklin Gothic Demi"/>
        </w:rPr>
      </w:pPr>
      <w:r>
        <w:rPr>
          <w:rFonts w:ascii="Franklin Gothic Demi" w:hAnsi="Franklin Gothic Demi"/>
        </w:rPr>
        <w:t xml:space="preserve">                    </w:t>
      </w:r>
    </w:p>
    <w:p w:rsidR="008518F9" w:rsidRDefault="008518F9" w:rsidP="00222BF9">
      <w:pPr>
        <w:spacing w:after="0"/>
        <w:rPr>
          <w:rFonts w:ascii="Franklin Gothic Medium" w:hAnsi="Franklin Gothic Medium"/>
        </w:rPr>
      </w:pPr>
    </w:p>
    <w:p w:rsidR="008518F9" w:rsidRDefault="008518F9" w:rsidP="00222BF9">
      <w:pPr>
        <w:spacing w:after="0"/>
        <w:rPr>
          <w:rFonts w:ascii="Franklin Gothic Medium" w:hAnsi="Franklin Gothic Medium"/>
        </w:rPr>
      </w:pPr>
    </w:p>
    <w:p w:rsidR="008518F9" w:rsidRDefault="008518F9" w:rsidP="00222BF9">
      <w:pPr>
        <w:spacing w:after="0"/>
        <w:rPr>
          <w:rFonts w:ascii="Franklin Gothic Medium" w:hAnsi="Franklin Gothic Medium"/>
        </w:rPr>
      </w:pPr>
    </w:p>
    <w:p w:rsidR="008518F9" w:rsidRDefault="008518F9" w:rsidP="00222BF9">
      <w:pPr>
        <w:spacing w:after="0"/>
        <w:rPr>
          <w:rFonts w:ascii="Franklin Gothic Medium" w:hAnsi="Franklin Gothic Medium"/>
        </w:rPr>
      </w:pPr>
    </w:p>
    <w:p w:rsidR="008518F9" w:rsidRDefault="008518F9" w:rsidP="00222BF9">
      <w:pPr>
        <w:spacing w:after="0"/>
        <w:rPr>
          <w:rFonts w:ascii="Franklin Gothic Medium" w:hAnsi="Franklin Gothic Medium"/>
        </w:rPr>
      </w:pPr>
    </w:p>
    <w:p w:rsidR="008518F9" w:rsidRDefault="008518F9" w:rsidP="00222BF9">
      <w:pPr>
        <w:spacing w:after="0"/>
        <w:rPr>
          <w:rFonts w:ascii="Franklin Gothic Medium" w:hAnsi="Franklin Gothic Medium"/>
        </w:rPr>
      </w:pPr>
    </w:p>
    <w:p w:rsidR="008518F9" w:rsidRDefault="008518F9" w:rsidP="00222BF9">
      <w:pPr>
        <w:spacing w:after="0"/>
        <w:rPr>
          <w:rFonts w:ascii="Franklin Gothic Medium" w:hAnsi="Franklin Gothic Medium"/>
        </w:rPr>
      </w:pPr>
    </w:p>
    <w:p w:rsidR="008518F9" w:rsidRDefault="008518F9" w:rsidP="00222BF9">
      <w:pPr>
        <w:spacing w:after="0"/>
        <w:rPr>
          <w:rFonts w:ascii="Franklin Gothic Medium" w:hAnsi="Franklin Gothic Medium"/>
        </w:rPr>
      </w:pPr>
    </w:p>
    <w:p w:rsidR="008518F9" w:rsidRDefault="008518F9" w:rsidP="00222BF9">
      <w:pPr>
        <w:spacing w:after="0"/>
        <w:rPr>
          <w:rFonts w:ascii="Franklin Gothic Medium" w:hAnsi="Franklin Gothic Medium"/>
        </w:rPr>
      </w:pPr>
    </w:p>
    <w:p w:rsidR="008518F9" w:rsidRDefault="008518F9" w:rsidP="00222BF9">
      <w:pPr>
        <w:spacing w:after="0"/>
        <w:rPr>
          <w:rFonts w:ascii="Franklin Gothic Medium" w:hAnsi="Franklin Gothic Medium"/>
        </w:rPr>
      </w:pPr>
    </w:p>
    <w:p w:rsidR="008518F9" w:rsidRDefault="008518F9" w:rsidP="00222BF9">
      <w:pPr>
        <w:spacing w:after="0"/>
        <w:rPr>
          <w:rFonts w:ascii="Franklin Gothic Medium" w:hAnsi="Franklin Gothic Medium"/>
        </w:rPr>
      </w:pPr>
    </w:p>
    <w:p w:rsidR="008518F9" w:rsidRDefault="008518F9" w:rsidP="00222BF9">
      <w:pPr>
        <w:spacing w:after="0"/>
        <w:rPr>
          <w:rFonts w:ascii="Franklin Gothic Medium" w:hAnsi="Franklin Gothic Medium"/>
        </w:rPr>
      </w:pPr>
    </w:p>
    <w:p w:rsidR="008518F9" w:rsidRDefault="008518F9" w:rsidP="00222BF9">
      <w:pPr>
        <w:spacing w:after="0"/>
        <w:rPr>
          <w:rFonts w:ascii="Franklin Gothic Medium" w:hAnsi="Franklin Gothic Medium"/>
        </w:rPr>
      </w:pPr>
    </w:p>
    <w:p w:rsidR="008518F9" w:rsidRDefault="008518F9" w:rsidP="00222BF9">
      <w:pPr>
        <w:spacing w:after="0"/>
        <w:rPr>
          <w:rFonts w:ascii="Franklin Gothic Medium" w:hAnsi="Franklin Gothic Medium"/>
        </w:rPr>
      </w:pPr>
    </w:p>
    <w:p w:rsidR="008518F9" w:rsidRDefault="008518F9" w:rsidP="00222BF9">
      <w:pPr>
        <w:spacing w:after="0"/>
        <w:rPr>
          <w:rFonts w:ascii="Franklin Gothic Medium" w:hAnsi="Franklin Gothic Medium"/>
        </w:rPr>
      </w:pPr>
    </w:p>
    <w:p w:rsidR="008518F9" w:rsidRDefault="008518F9" w:rsidP="00222BF9">
      <w:pPr>
        <w:spacing w:after="0"/>
        <w:rPr>
          <w:rFonts w:ascii="Franklin Gothic Medium" w:hAnsi="Franklin Gothic Medium"/>
        </w:rPr>
      </w:pPr>
    </w:p>
    <w:p w:rsidR="008518F9" w:rsidRDefault="008518F9" w:rsidP="00222BF9">
      <w:pPr>
        <w:spacing w:after="0"/>
        <w:rPr>
          <w:rFonts w:ascii="Franklin Gothic Medium" w:hAnsi="Franklin Gothic Medium"/>
        </w:rPr>
      </w:pPr>
    </w:p>
    <w:p w:rsidR="0066581B" w:rsidRPr="00222BF9" w:rsidRDefault="0066581B" w:rsidP="00222BF9">
      <w:pPr>
        <w:spacing w:after="0"/>
        <w:rPr>
          <w:rFonts w:ascii="Franklin Gothic Medium" w:hAnsi="Franklin Gothic Medium"/>
        </w:rPr>
      </w:pPr>
      <w:r w:rsidRPr="00222BF9">
        <w:rPr>
          <w:rFonts w:ascii="Franklin Gothic Medium" w:hAnsi="Franklin Gothic Medium"/>
        </w:rPr>
        <w:t>Coffee</w:t>
      </w:r>
    </w:p>
    <w:p w:rsidR="0066581B" w:rsidRDefault="0066581B" w:rsidP="0066581B">
      <w:r>
        <w:t xml:space="preserve">The collaboration of Greenway Coffee Company </w:t>
      </w:r>
      <w:r w:rsidR="008518F9">
        <w:t xml:space="preserve">and 1018 Real Estate Group </w:t>
      </w:r>
      <w:r>
        <w:t xml:space="preserve">will make the coffee offerings of Blacksmith reflect the close relationship of the two managing partners.  Each group is </w:t>
      </w:r>
      <w:r w:rsidR="008518F9">
        <w:t>well</w:t>
      </w:r>
      <w:r>
        <w:t xml:space="preserve"> known for the attention to detail and careful techniques that make their products stand apart from </w:t>
      </w:r>
      <w:r w:rsidR="008518F9">
        <w:t>competitors</w:t>
      </w:r>
      <w:r>
        <w:t xml:space="preserve">.  Blacksmith’s coffee menu will consist of two sections: a simple menu of classic espresso-based drinks </w:t>
      </w:r>
      <w:r w:rsidR="008518F9">
        <w:t xml:space="preserve">made from the highest quality products </w:t>
      </w:r>
      <w:r>
        <w:t>and a tasting menu of rare and wonderful coffees from around the world</w:t>
      </w:r>
      <w:r w:rsidR="008518F9">
        <w:t xml:space="preserve"> that you will only be able to enjoy at Blacksmith</w:t>
      </w:r>
      <w:r>
        <w:t>.  Below are samples of our two menus:</w:t>
      </w:r>
    </w:p>
    <w:p w:rsidR="0066581B" w:rsidRDefault="0066581B" w:rsidP="0066581B"/>
    <w:p w:rsidR="0066581B" w:rsidRPr="00343C07" w:rsidRDefault="0066581B" w:rsidP="0066581B">
      <w:r>
        <w:t xml:space="preserve">            </w:t>
      </w:r>
      <w:r>
        <w:rPr>
          <w:rFonts w:ascii="Franklin Gothic Demi" w:hAnsi="Franklin Gothic Demi"/>
        </w:rPr>
        <w:t>Coffeehouse Menu:</w:t>
      </w:r>
      <w:r>
        <w:rPr>
          <w:rFonts w:ascii="Franklin Gothic Demi" w:hAnsi="Franklin Gothic Demi"/>
        </w:rPr>
        <w:tab/>
      </w:r>
      <w:r>
        <w:rPr>
          <w:rFonts w:ascii="Franklin Gothic Demi" w:hAnsi="Franklin Gothic Demi"/>
        </w:rPr>
        <w:tab/>
      </w:r>
      <w:r>
        <w:rPr>
          <w:rFonts w:ascii="Franklin Gothic Demi" w:hAnsi="Franklin Gothic Demi"/>
        </w:rPr>
        <w:tab/>
      </w:r>
      <w:r>
        <w:rPr>
          <w:rFonts w:ascii="Franklin Gothic Demi" w:hAnsi="Franklin Gothic Demi"/>
        </w:rPr>
        <w:tab/>
      </w:r>
      <w:r>
        <w:rPr>
          <w:rFonts w:ascii="Franklin Gothic Demi" w:hAnsi="Franklin Gothic Demi"/>
        </w:rPr>
        <w:tab/>
        <w:t xml:space="preserve">      Tasting Menu:</w:t>
      </w:r>
    </w:p>
    <w:p w:rsidR="0066581B" w:rsidRDefault="0066581B" w:rsidP="0066581B">
      <w:pPr>
        <w:rPr>
          <w:rFonts w:ascii="Franklin Gothic Demi" w:hAnsi="Franklin Gothic Demi"/>
        </w:rPr>
      </w:pPr>
      <w:r>
        <w:rPr>
          <w:rFonts w:ascii="Franklin Gothic Demi" w:hAnsi="Franklin Gothic Demi"/>
          <w:noProof/>
        </w:rPr>
        <w:drawing>
          <wp:inline distT="0" distB="0" distL="0" distR="0">
            <wp:extent cx="2257425" cy="4013200"/>
            <wp:effectExtent l="0" t="0" r="952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veragemenu.jp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2258782" cy="4015613"/>
                    </a:xfrm>
                    <a:prstGeom prst="rect">
                      <a:avLst/>
                    </a:prstGeom>
                  </pic:spPr>
                </pic:pic>
              </a:graphicData>
            </a:graphic>
          </wp:inline>
        </w:drawing>
      </w:r>
      <w:r>
        <w:rPr>
          <w:rFonts w:ascii="Franklin Gothic Demi" w:hAnsi="Franklin Gothic Demi"/>
        </w:rPr>
        <w:t xml:space="preserve">                          </w:t>
      </w:r>
      <w:r>
        <w:rPr>
          <w:rFonts w:ascii="Franklin Gothic Demi" w:hAnsi="Franklin Gothic Demi"/>
          <w:noProof/>
        </w:rPr>
        <w:drawing>
          <wp:inline distT="0" distB="0" distL="0" distR="0">
            <wp:extent cx="2260401" cy="4018491"/>
            <wp:effectExtent l="0" t="0" r="698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tingmenu.jp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2262191" cy="4021673"/>
                    </a:xfrm>
                    <a:prstGeom prst="rect">
                      <a:avLst/>
                    </a:prstGeom>
                  </pic:spPr>
                </pic:pic>
              </a:graphicData>
            </a:graphic>
          </wp:inline>
        </w:drawing>
      </w:r>
    </w:p>
    <w:p w:rsidR="0066581B" w:rsidRDefault="0066581B" w:rsidP="0066581B">
      <w:pPr>
        <w:rPr>
          <w:rFonts w:ascii="Franklin Gothic Demi" w:hAnsi="Franklin Gothic Demi"/>
        </w:rPr>
      </w:pPr>
      <w:r>
        <w:rPr>
          <w:rFonts w:ascii="Franklin Gothic Demi" w:hAnsi="Franklin Gothic Demi"/>
        </w:rPr>
        <w:tab/>
      </w:r>
      <w:r>
        <w:rPr>
          <w:rFonts w:ascii="Franklin Gothic Demi" w:hAnsi="Franklin Gothic Demi"/>
        </w:rPr>
        <w:tab/>
      </w:r>
      <w:r>
        <w:rPr>
          <w:rFonts w:ascii="Franklin Gothic Demi" w:hAnsi="Franklin Gothic Demi"/>
        </w:rPr>
        <w:tab/>
      </w:r>
      <w:r>
        <w:rPr>
          <w:rFonts w:ascii="Franklin Gothic Demi" w:hAnsi="Franklin Gothic Demi"/>
        </w:rPr>
        <w:tab/>
      </w:r>
      <w:r>
        <w:rPr>
          <w:rFonts w:ascii="Franklin Gothic Demi" w:hAnsi="Franklin Gothic Demi"/>
        </w:rPr>
        <w:tab/>
      </w:r>
      <w:r>
        <w:rPr>
          <w:rFonts w:ascii="Franklin Gothic Demi" w:hAnsi="Franklin Gothic Demi"/>
        </w:rPr>
        <w:tab/>
      </w:r>
      <w:r>
        <w:rPr>
          <w:rFonts w:ascii="Franklin Gothic Demi" w:hAnsi="Franklin Gothic Demi"/>
        </w:rPr>
        <w:tab/>
      </w:r>
      <w:r>
        <w:rPr>
          <w:rFonts w:ascii="Franklin Gothic Demi" w:hAnsi="Franklin Gothic Demi"/>
        </w:rPr>
        <w:tab/>
      </w:r>
    </w:p>
    <w:p w:rsidR="0066581B" w:rsidRPr="00FF445E" w:rsidRDefault="008518F9" w:rsidP="00222BF9">
      <w:r>
        <w:t>Blacksmith’s</w:t>
      </w:r>
      <w:r w:rsidR="0066581B">
        <w:t xml:space="preserve"> coffee program will highlight locally roasted coffee from Greenway Coffee Company as well as other prominent coffee roasters from around the United States such as Heart </w:t>
      </w:r>
      <w:r w:rsidR="001407AE">
        <w:t>Coffee Roasters of</w:t>
      </w:r>
      <w:r w:rsidR="0066581B">
        <w:t xml:space="preserve"> Portland, Handsome Coffee Roasters in Los Angeles, </w:t>
      </w:r>
      <w:r w:rsidR="00326DDE">
        <w:t xml:space="preserve">and </w:t>
      </w:r>
      <w:proofErr w:type="spellStart"/>
      <w:r w:rsidR="00E43EE1">
        <w:t>Dallis</w:t>
      </w:r>
      <w:proofErr w:type="spellEnd"/>
      <w:r w:rsidR="00E43EE1">
        <w:t xml:space="preserve"> Bros. </w:t>
      </w:r>
      <w:r w:rsidR="001407AE">
        <w:t xml:space="preserve">Coffee </w:t>
      </w:r>
      <w:r w:rsidR="00E43EE1">
        <w:t xml:space="preserve">in NYC.  </w:t>
      </w:r>
      <w:r w:rsidR="0066581B">
        <w:t>Blacksmith</w:t>
      </w:r>
      <w:r w:rsidR="00E43EE1">
        <w:t xml:space="preserve"> will</w:t>
      </w:r>
      <w:r w:rsidR="0066581B">
        <w:t xml:space="preserve"> welcome each Houstonian </w:t>
      </w:r>
      <w:r w:rsidR="001407AE">
        <w:t xml:space="preserve">or visitor </w:t>
      </w:r>
      <w:r w:rsidR="0066581B">
        <w:t>who enters with a commercially accessible variety with a quality</w:t>
      </w:r>
      <w:r w:rsidR="00D01D70">
        <w:t>-</w:t>
      </w:r>
      <w:r w:rsidR="0066581B">
        <w:t>focused option</w:t>
      </w:r>
      <w:r w:rsidR="00326DDE">
        <w:t>. Blacksmith will also offer</w:t>
      </w:r>
      <w:r w:rsidR="0066581B">
        <w:t xml:space="preserve"> larger cup sizes or artificial sweetening option</w:t>
      </w:r>
      <w:r w:rsidR="00326DDE">
        <w:t xml:space="preserve">s like </w:t>
      </w:r>
      <w:proofErr w:type="spellStart"/>
      <w:r w:rsidR="00326DDE">
        <w:t>S</w:t>
      </w:r>
      <w:r w:rsidR="0066581B">
        <w:t>plenda</w:t>
      </w:r>
      <w:proofErr w:type="spellEnd"/>
      <w:r w:rsidR="0066581B">
        <w:t xml:space="preserve">. By offering these options, we have the opportunity to take a customer who </w:t>
      </w:r>
      <w:r w:rsidR="00D01D70">
        <w:t xml:space="preserve">typically order a large latte with </w:t>
      </w:r>
      <w:proofErr w:type="spellStart"/>
      <w:r w:rsidR="00D01D70">
        <w:t>S</w:t>
      </w:r>
      <w:r w:rsidR="0066581B">
        <w:t>plenda</w:t>
      </w:r>
      <w:proofErr w:type="spellEnd"/>
      <w:r w:rsidR="0066581B">
        <w:t xml:space="preserve"> and convert them to a healthier, higher quality product</w:t>
      </w:r>
      <w:r w:rsidR="00D01D70">
        <w:t xml:space="preserve"> through our product offering and staff knowledge. </w:t>
      </w:r>
      <w:r w:rsidR="0066581B">
        <w:t>For this reason we will carry items that people are familiar with, as to not alienate a potential long-term customer</w:t>
      </w:r>
      <w:r w:rsidR="00D01D70">
        <w:t xml:space="preserve"> on t</w:t>
      </w:r>
      <w:r w:rsidR="001407AE">
        <w:t>heir first visit. Our hospitable</w:t>
      </w:r>
      <w:r w:rsidR="00D01D70">
        <w:t xml:space="preserve"> </w:t>
      </w:r>
      <w:r w:rsidR="0066581B">
        <w:t>mentality is at the heart of our business and will be the focus of Blacksmith</w:t>
      </w:r>
      <w:r w:rsidR="00D01D70">
        <w:t xml:space="preserve"> employees</w:t>
      </w:r>
      <w:r w:rsidR="001407AE">
        <w:t>.  Houston is the fourth-</w:t>
      </w:r>
      <w:r w:rsidR="0066581B">
        <w:t>largest city in the United States and we want to be accessible and open to as many customers as possible while maintainin</w:t>
      </w:r>
      <w:r w:rsidR="00D01D70">
        <w:t>g a core set of quality values.</w:t>
      </w:r>
    </w:p>
    <w:p w:rsidR="00D01D70" w:rsidRDefault="00D01D70" w:rsidP="00D01D70">
      <w:pPr>
        <w:spacing w:after="0"/>
        <w:rPr>
          <w:rFonts w:ascii="Franklin Gothic Medium" w:hAnsi="Franklin Gothic Medium"/>
        </w:rPr>
      </w:pPr>
    </w:p>
    <w:p w:rsidR="00D01D70" w:rsidRDefault="00D01D70" w:rsidP="00D01D70">
      <w:pPr>
        <w:spacing w:after="0"/>
        <w:rPr>
          <w:rFonts w:ascii="Franklin Gothic Medium" w:hAnsi="Franklin Gothic Medium"/>
        </w:rPr>
      </w:pPr>
    </w:p>
    <w:p w:rsidR="00D01D70" w:rsidRDefault="00D01D70" w:rsidP="00D01D70">
      <w:pPr>
        <w:spacing w:after="0"/>
        <w:rPr>
          <w:rFonts w:ascii="Franklin Gothic Medium" w:hAnsi="Franklin Gothic Medium"/>
        </w:rPr>
      </w:pPr>
    </w:p>
    <w:p w:rsidR="00D01D70" w:rsidRDefault="00D01D70" w:rsidP="00D01D70">
      <w:pPr>
        <w:spacing w:after="0"/>
        <w:rPr>
          <w:rFonts w:ascii="Franklin Gothic Medium" w:hAnsi="Franklin Gothic Medium"/>
        </w:rPr>
      </w:pPr>
    </w:p>
    <w:p w:rsidR="00D01D70" w:rsidRDefault="00D01D70" w:rsidP="00D01D70">
      <w:pPr>
        <w:spacing w:after="0"/>
        <w:rPr>
          <w:rFonts w:ascii="Franklin Gothic Medium" w:hAnsi="Franklin Gothic Medium"/>
        </w:rPr>
      </w:pPr>
    </w:p>
    <w:p w:rsidR="00D01D70" w:rsidRDefault="00222BF9" w:rsidP="00D01D70">
      <w:pPr>
        <w:spacing w:after="0"/>
      </w:pPr>
      <w:r>
        <w:rPr>
          <w:rFonts w:ascii="Franklin Gothic Medium" w:hAnsi="Franklin Gothic Medium"/>
        </w:rPr>
        <w:t>Alternate Beverage</w:t>
      </w:r>
      <w:r w:rsidR="0046736E">
        <w:rPr>
          <w:rFonts w:ascii="Franklin Gothic Medium" w:hAnsi="Franklin Gothic Medium"/>
        </w:rPr>
        <w:t>s</w:t>
      </w:r>
    </w:p>
    <w:p w:rsidR="0066581B" w:rsidRDefault="0066581B" w:rsidP="0066581B">
      <w:r>
        <w:t xml:space="preserve">While the </w:t>
      </w:r>
      <w:r w:rsidR="00D01D70">
        <w:t xml:space="preserve">core </w:t>
      </w:r>
      <w:r>
        <w:t>focus of Blacksmith’s beverage line will be coffee, we will also offer alternative</w:t>
      </w:r>
      <w:r w:rsidR="00D01D70">
        <w:t xml:space="preserve"> beverage choices. To ensure we have beverage choice available for non-coffee drinkers, or those that prefer else</w:t>
      </w:r>
      <w:r>
        <w:t>, we will offer a few classic café drinks; chai, iced tea, hot ch</w:t>
      </w:r>
      <w:r w:rsidR="00D01D70">
        <w:t xml:space="preserve">ocolate, and various hot teas. </w:t>
      </w:r>
      <w:r>
        <w:t xml:space="preserve">We plan to achieve success in our alternative beverage options by </w:t>
      </w:r>
      <w:r w:rsidR="00D01D70">
        <w:t>utilizing</w:t>
      </w:r>
      <w:r>
        <w:t xml:space="preserve"> our ideals with coffee and app</w:t>
      </w:r>
      <w:r w:rsidR="00D01D70">
        <w:t xml:space="preserve">lying them to these offerings. </w:t>
      </w:r>
      <w:r>
        <w:t>For iced tea, two options</w:t>
      </w:r>
      <w:r w:rsidR="0046736E">
        <w:t xml:space="preserve"> may</w:t>
      </w:r>
      <w:r w:rsidR="00D01D70">
        <w:t xml:space="preserve"> be available </w:t>
      </w:r>
      <w:r w:rsidR="0046736E">
        <w:sym w:font="Symbol" w:char="F0BE"/>
      </w:r>
      <w:r>
        <w:t xml:space="preserve"> a Korean style “</w:t>
      </w:r>
      <w:proofErr w:type="spellStart"/>
      <w:r>
        <w:t>Boricha</w:t>
      </w:r>
      <w:proofErr w:type="spellEnd"/>
      <w:r>
        <w:t>” barley tea will be served and an all-natural, approachable black tea our cu</w:t>
      </w:r>
      <w:r w:rsidR="0046736E">
        <w:t xml:space="preserve">stomers will be familiar with. </w:t>
      </w:r>
      <w:r>
        <w:t xml:space="preserve">As far as hot teas, we will focus on offering selections from Rishi </w:t>
      </w:r>
      <w:r w:rsidR="0046736E">
        <w:t>at opening</w:t>
      </w:r>
      <w:r>
        <w:t>, with the intent to offer stellar Japanese teas as they are made available from Greenway Co</w:t>
      </w:r>
      <w:r w:rsidR="0046736E">
        <w:t xml:space="preserve">ffee Company in the future. </w:t>
      </w:r>
      <w:r>
        <w:t>Our hot chocolate will be crafted for us by Way Back When Dairy</w:t>
      </w:r>
      <w:r w:rsidR="0046736E">
        <w:t>, a wonderful Texas dairy that produces chocolate milk needing</w:t>
      </w:r>
      <w:r>
        <w:t xml:space="preserve"> little </w:t>
      </w:r>
      <w:r w:rsidR="0046736E">
        <w:t xml:space="preserve">more than </w:t>
      </w:r>
      <w:r>
        <w:t>steam to make a special beverage</w:t>
      </w:r>
      <w:r w:rsidR="0046736E">
        <w:t xml:space="preserve">. </w:t>
      </w:r>
      <w:r>
        <w:t xml:space="preserve">Chai will be sourced through a </w:t>
      </w:r>
      <w:r w:rsidR="0046736E">
        <w:t>friendly, nearby restaurant neighbor to Blacksmith</w:t>
      </w:r>
      <w:r>
        <w:t xml:space="preserve">, </w:t>
      </w:r>
      <w:proofErr w:type="spellStart"/>
      <w:r>
        <w:t>Indika</w:t>
      </w:r>
      <w:proofErr w:type="spellEnd"/>
      <w:r>
        <w:t>.</w:t>
      </w:r>
    </w:p>
    <w:p w:rsidR="00D01D70" w:rsidRDefault="00D01D70" w:rsidP="0066581B">
      <w:pPr>
        <w:rPr>
          <w:rFonts w:ascii="Franklin Gothic Demi" w:hAnsi="Franklin Gothic Demi"/>
        </w:rPr>
      </w:pPr>
      <w:r>
        <w:rPr>
          <w:rFonts w:ascii="Franklin Gothic Demi" w:hAnsi="Franklin Gothic Demi"/>
          <w:noProof/>
        </w:rPr>
        <w:drawing>
          <wp:anchor distT="0" distB="0" distL="114300" distR="114300" simplePos="0" relativeHeight="251668480" behindDoc="0" locked="0" layoutInCell="1" allowOverlap="1">
            <wp:simplePos x="0" y="0"/>
            <wp:positionH relativeFrom="column">
              <wp:posOffset>30480</wp:posOffset>
            </wp:positionH>
            <wp:positionV relativeFrom="paragraph">
              <wp:posOffset>103505</wp:posOffset>
            </wp:positionV>
            <wp:extent cx="5457825" cy="3382645"/>
            <wp:effectExtent l="0" t="0" r="3175" b="0"/>
            <wp:wrapTight wrapText="bothSides">
              <wp:wrapPolygon edited="0">
                <wp:start x="0" y="0"/>
                <wp:lineTo x="0" y="21409"/>
                <wp:lineTo x="21512" y="21409"/>
                <wp:lineTo x="2151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8.JPG"/>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t="8673" b="8335"/>
                    <a:stretch/>
                  </pic:blipFill>
                  <pic:spPr bwMode="auto">
                    <a:xfrm>
                      <a:off x="0" y="0"/>
                      <a:ext cx="5457825" cy="338264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anchor>
        </w:drawing>
      </w:r>
    </w:p>
    <w:p w:rsidR="00D01D70" w:rsidRDefault="00D01D70" w:rsidP="0066581B">
      <w:pPr>
        <w:rPr>
          <w:rFonts w:ascii="Franklin Gothic Demi" w:hAnsi="Franklin Gothic Demi"/>
        </w:rPr>
      </w:pPr>
    </w:p>
    <w:p w:rsidR="00D01D70" w:rsidRDefault="00D01D70" w:rsidP="0066581B">
      <w:pPr>
        <w:rPr>
          <w:rFonts w:ascii="Franklin Gothic Demi" w:hAnsi="Franklin Gothic Demi"/>
        </w:rPr>
      </w:pPr>
    </w:p>
    <w:p w:rsidR="00D01D70" w:rsidRDefault="00D01D70" w:rsidP="0066581B">
      <w:pPr>
        <w:rPr>
          <w:rFonts w:ascii="Franklin Gothic Demi" w:hAnsi="Franklin Gothic Demi"/>
        </w:rPr>
      </w:pPr>
    </w:p>
    <w:p w:rsidR="00D01D70" w:rsidRDefault="00D01D70" w:rsidP="0066581B">
      <w:pPr>
        <w:rPr>
          <w:rFonts w:ascii="Franklin Gothic Demi" w:hAnsi="Franklin Gothic Demi"/>
        </w:rPr>
      </w:pPr>
    </w:p>
    <w:p w:rsidR="0046736E" w:rsidRDefault="0046736E" w:rsidP="0046736E">
      <w:pPr>
        <w:rPr>
          <w:rFonts w:ascii="Franklin Gothic Demi" w:hAnsi="Franklin Gothic Demi"/>
        </w:rPr>
      </w:pPr>
    </w:p>
    <w:p w:rsidR="00222BF9" w:rsidRPr="0046736E" w:rsidRDefault="00222BF9" w:rsidP="0046736E">
      <w:pPr>
        <w:spacing w:after="0"/>
        <w:rPr>
          <w:rFonts w:ascii="Franklin Gothic Demi" w:hAnsi="Franklin Gothic Demi"/>
        </w:rPr>
      </w:pPr>
      <w:r>
        <w:rPr>
          <w:rFonts w:ascii="Franklin Gothic Medium" w:hAnsi="Franklin Gothic Medium"/>
        </w:rPr>
        <w:t>Food</w:t>
      </w:r>
    </w:p>
    <w:p w:rsidR="0066581B" w:rsidRPr="00292742" w:rsidRDefault="004C41FC" w:rsidP="0066581B">
      <w:r>
        <w:t>While beverages</w:t>
      </w:r>
      <w:r w:rsidR="0066581B">
        <w:t xml:space="preserve"> will be a </w:t>
      </w:r>
      <w:r w:rsidR="0046736E">
        <w:t>fundamental</w:t>
      </w:r>
      <w:r w:rsidR="0066581B">
        <w:t xml:space="preserve"> focus, food will not be </w:t>
      </w:r>
      <w:r w:rsidR="009176FC">
        <w:t xml:space="preserve">an afterthought at Blacksmith. </w:t>
      </w:r>
      <w:r w:rsidR="0066581B">
        <w:t xml:space="preserve">David </w:t>
      </w:r>
      <w:proofErr w:type="spellStart"/>
      <w:r w:rsidR="0066581B">
        <w:t>Bue</w:t>
      </w:r>
      <w:r w:rsidR="009176FC">
        <w:t>hrer</w:t>
      </w:r>
      <w:proofErr w:type="spellEnd"/>
      <w:r w:rsidR="009176FC">
        <w:t xml:space="preserve"> and </w:t>
      </w:r>
      <w:proofErr w:type="spellStart"/>
      <w:r w:rsidR="009176FC">
        <w:t>Ecky</w:t>
      </w:r>
      <w:proofErr w:type="spellEnd"/>
      <w:r w:rsidR="009176FC">
        <w:t xml:space="preserve"> </w:t>
      </w:r>
      <w:proofErr w:type="spellStart"/>
      <w:r w:rsidR="009176FC">
        <w:t>Prabanto</w:t>
      </w:r>
      <w:proofErr w:type="spellEnd"/>
      <w:r w:rsidR="009176FC">
        <w:t xml:space="preserve"> are well-</w:t>
      </w:r>
      <w:r w:rsidR="0066581B">
        <w:t>respected food adventurers in Houston, being chronicled by some of Houston’s most influential food writers including Alison Cook o</w:t>
      </w:r>
      <w:r w:rsidR="009176FC">
        <w:t xml:space="preserve">f the </w:t>
      </w:r>
      <w:r w:rsidR="009176FC" w:rsidRPr="001407AE">
        <w:rPr>
          <w:i/>
        </w:rPr>
        <w:t>Houston Chronicle</w:t>
      </w:r>
      <w:r w:rsidR="009176FC">
        <w:t xml:space="preserve">. </w:t>
      </w:r>
      <w:r w:rsidR="0066581B">
        <w:t xml:space="preserve">With the expectations for </w:t>
      </w:r>
      <w:r w:rsidR="001407AE">
        <w:t xml:space="preserve">high </w:t>
      </w:r>
      <w:r>
        <w:t xml:space="preserve">quality </w:t>
      </w:r>
      <w:r w:rsidR="0066581B">
        <w:t>food</w:t>
      </w:r>
      <w:r w:rsidR="009176FC">
        <w:t xml:space="preserve"> at Blacksmith</w:t>
      </w:r>
      <w:r w:rsidR="0066581B">
        <w:t xml:space="preserve">, </w:t>
      </w:r>
      <w:r>
        <w:t>we plan</w:t>
      </w:r>
      <w:r w:rsidR="0066581B">
        <w:t xml:space="preserve"> to create a small menu of “Barista’s Choi</w:t>
      </w:r>
      <w:r w:rsidR="009176FC">
        <w:t xml:space="preserve">ce” breakfast and lunch items. </w:t>
      </w:r>
      <w:r>
        <w:t>This six item</w:t>
      </w:r>
      <w:r w:rsidR="0066581B">
        <w:t xml:space="preserve"> </w:t>
      </w:r>
      <w:r>
        <w:t xml:space="preserve">menu </w:t>
      </w:r>
      <w:r w:rsidR="0066581B">
        <w:t xml:space="preserve">will be inspired by </w:t>
      </w:r>
      <w:r>
        <w:t>the excursions</w:t>
      </w:r>
      <w:r w:rsidR="0066581B">
        <w:t xml:space="preserve"> David and </w:t>
      </w:r>
      <w:proofErr w:type="spellStart"/>
      <w:r w:rsidR="0066581B">
        <w:t>Ecky</w:t>
      </w:r>
      <w:proofErr w:type="spellEnd"/>
      <w:r w:rsidR="0066581B">
        <w:t xml:space="preserve"> have had at cafes across the country, including Marlow &amp; Sons in historic Williamsburg, New York City and </w:t>
      </w:r>
      <w:proofErr w:type="spellStart"/>
      <w:r>
        <w:t>Cochon</w:t>
      </w:r>
      <w:proofErr w:type="spellEnd"/>
      <w:r>
        <w:t xml:space="preserve"> Butcher in New Orleans. </w:t>
      </w:r>
      <w:r w:rsidR="0066581B">
        <w:t xml:space="preserve">All </w:t>
      </w:r>
      <w:r>
        <w:t xml:space="preserve">items will be </w:t>
      </w:r>
      <w:r w:rsidR="0066581B">
        <w:t>rea</w:t>
      </w:r>
      <w:r>
        <w:t xml:space="preserve">sonably priced </w:t>
      </w:r>
      <w:r w:rsidRPr="00AF3D12">
        <w:t>at $12 and under. T</w:t>
      </w:r>
      <w:r w:rsidR="0066581B" w:rsidRPr="00AF3D12">
        <w:t>hese choices will permanently rem</w:t>
      </w:r>
      <w:r w:rsidRPr="00AF3D12">
        <w:t xml:space="preserve">ain on the menu, with various </w:t>
      </w:r>
      <w:r w:rsidR="0066581B" w:rsidRPr="00AF3D12">
        <w:t xml:space="preserve">sides and </w:t>
      </w:r>
      <w:r w:rsidR="001407AE" w:rsidRPr="00AF3D12">
        <w:t xml:space="preserve">accoutrements </w:t>
      </w:r>
      <w:r w:rsidR="0066581B" w:rsidRPr="00AF3D12">
        <w:t xml:space="preserve">depending on what is </w:t>
      </w:r>
      <w:r w:rsidR="001407AE" w:rsidRPr="00AF3D12">
        <w:t>at peak</w:t>
      </w:r>
      <w:r w:rsidRPr="00AF3D12">
        <w:t xml:space="preserve"> season and </w:t>
      </w:r>
      <w:r w:rsidR="0066581B" w:rsidRPr="00AF3D12">
        <w:t>available at the farmer</w:t>
      </w:r>
      <w:r w:rsidRPr="00AF3D12">
        <w:t>’s market. T</w:t>
      </w:r>
      <w:r w:rsidR="0066581B" w:rsidRPr="00AF3D12">
        <w:t>hese three breakfast items and three lunch items will be accompanied by a chef’s menu, which will also be featured at Anvil Bar &amp; Refuge. The</w:t>
      </w:r>
      <w:r w:rsidR="0066581B">
        <w:t xml:space="preserve"> chef’s menu will be more open-ended, on price point and philosophy, and will be left to the chef of Blacksmith to execute.  The chef will be selected at a later </w:t>
      </w:r>
      <w:r>
        <w:t>date</w:t>
      </w:r>
      <w:r w:rsidR="0066581B">
        <w:t xml:space="preserve"> to match the opening of Blacksmith</w:t>
      </w:r>
      <w:r>
        <w:t xml:space="preserve">, but will be determined by the partnership. </w:t>
      </w:r>
      <w:r w:rsidR="0066581B">
        <w:t xml:space="preserve">Having a working kitchen gives Blacksmith a competitive advantage over other coffee shops by increasing our average </w:t>
      </w:r>
      <w:r>
        <w:t xml:space="preserve">customer </w:t>
      </w:r>
      <w:r w:rsidR="0066581B">
        <w:t xml:space="preserve">sale </w:t>
      </w:r>
      <w:r>
        <w:t>through various food options</w:t>
      </w:r>
      <w:r w:rsidR="0066581B">
        <w:t xml:space="preserve">. </w:t>
      </w:r>
    </w:p>
    <w:p w:rsidR="0066581B" w:rsidRDefault="0046736E" w:rsidP="0066581B">
      <w:pPr>
        <w:rPr>
          <w:rFonts w:ascii="Franklin Gothic Demi" w:hAnsi="Franklin Gothic Demi"/>
        </w:rPr>
      </w:pPr>
      <w:r>
        <w:rPr>
          <w:rFonts w:ascii="Franklin Gothic Demi" w:hAnsi="Franklin Gothic Demi"/>
          <w:noProof/>
        </w:rPr>
        <w:drawing>
          <wp:anchor distT="0" distB="0" distL="114300" distR="114300" simplePos="0" relativeHeight="251669504" behindDoc="0" locked="0" layoutInCell="1" allowOverlap="1">
            <wp:simplePos x="0" y="0"/>
            <wp:positionH relativeFrom="column">
              <wp:posOffset>-19050</wp:posOffset>
            </wp:positionH>
            <wp:positionV relativeFrom="paragraph">
              <wp:posOffset>57785</wp:posOffset>
            </wp:positionV>
            <wp:extent cx="4837430" cy="3613150"/>
            <wp:effectExtent l="0" t="0" r="0" b="0"/>
            <wp:wrapTight wrapText="bothSides">
              <wp:wrapPolygon edited="0">
                <wp:start x="0" y="0"/>
                <wp:lineTo x="0" y="21410"/>
                <wp:lineTo x="21436" y="21410"/>
                <wp:lineTo x="2143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25.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4837430" cy="3613150"/>
                    </a:xfrm>
                    <a:prstGeom prst="rect">
                      <a:avLst/>
                    </a:prstGeom>
                  </pic:spPr>
                </pic:pic>
              </a:graphicData>
            </a:graphic>
          </wp:anchor>
        </w:drawing>
      </w:r>
      <w:r w:rsidR="0066581B">
        <w:rPr>
          <w:rFonts w:ascii="Franklin Gothic Demi" w:hAnsi="Franklin Gothic Demi"/>
        </w:rPr>
        <w:t xml:space="preserve">               </w:t>
      </w:r>
    </w:p>
    <w:p w:rsidR="0046736E" w:rsidRDefault="0046736E">
      <w:pPr>
        <w:spacing w:after="0" w:line="240" w:lineRule="auto"/>
        <w:rPr>
          <w:rFonts w:ascii="Franklin Gothic Medium" w:hAnsi="Franklin Gothic Medium"/>
        </w:rPr>
      </w:pPr>
      <w:r>
        <w:rPr>
          <w:rFonts w:ascii="Franklin Gothic Medium" w:hAnsi="Franklin Gothic Medium"/>
        </w:rPr>
        <w:br w:type="page"/>
      </w:r>
    </w:p>
    <w:p w:rsidR="00222BF9" w:rsidRPr="00222BF9" w:rsidRDefault="00222BF9" w:rsidP="00222BF9">
      <w:pPr>
        <w:spacing w:after="0"/>
        <w:rPr>
          <w:rFonts w:ascii="Franklin Gothic Medium" w:hAnsi="Franklin Gothic Medium"/>
        </w:rPr>
      </w:pPr>
      <w:r>
        <w:rPr>
          <w:rFonts w:ascii="Franklin Gothic Medium" w:hAnsi="Franklin Gothic Medium"/>
        </w:rPr>
        <w:t>Service</w:t>
      </w:r>
    </w:p>
    <w:p w:rsidR="0066581B" w:rsidRPr="00181E22" w:rsidRDefault="0066581B" w:rsidP="0066581B">
      <w:r>
        <w:t xml:space="preserve">Service will be the secret weapon of Blacksmith, </w:t>
      </w:r>
      <w:r w:rsidR="004C41FC">
        <w:t xml:space="preserve">the </w:t>
      </w:r>
      <w:r>
        <w:t>one last competitive advantage over all other specialt</w:t>
      </w:r>
      <w:r w:rsidR="004C41FC">
        <w:t xml:space="preserve">y coffee retailers in Houston. </w:t>
      </w:r>
      <w:r>
        <w:t>Our focus on appreciating and respecting our customers w</w:t>
      </w:r>
      <w:r w:rsidR="0052062A">
        <w:t xml:space="preserve">ill be the trademark touch to return visits and winning over customers from our competition. </w:t>
      </w:r>
      <w:r>
        <w:t xml:space="preserve">While other cafes are limiting the face time they have with guests buy installing obtrusive, large pieces of equipment on their bar, or having </w:t>
      </w:r>
      <w:r w:rsidR="0052062A">
        <w:t>b</w:t>
      </w:r>
      <w:r w:rsidR="001407AE">
        <w:t>ars</w:t>
      </w:r>
      <w:r>
        <w:t xml:space="preserve"> much too large for personal interaction to occur, Blacksmith will instead focus on utilizing bar space and equipment to interact with our customers</w:t>
      </w:r>
      <w:r w:rsidR="0052062A">
        <w:t xml:space="preserve"> in a way not seen in Houston. Additionally, e</w:t>
      </w:r>
      <w:r>
        <w:t>very barista will be required to take part in a workshop provided by Greenway Coffee Company, using principles found in Danny Meyer’s service bible, “Setting the Table”.  These tactics will help us understand our clientele, which is at the basis of any successful business.</w:t>
      </w:r>
    </w:p>
    <w:p w:rsidR="0066581B" w:rsidRDefault="0046736E" w:rsidP="0066581B">
      <w:pPr>
        <w:rPr>
          <w:rFonts w:ascii="Franklin Gothic Demi" w:hAnsi="Franklin Gothic Demi"/>
        </w:rPr>
      </w:pPr>
      <w:r>
        <w:rPr>
          <w:rFonts w:ascii="Franklin Gothic Demi" w:hAnsi="Franklin Gothic Demi"/>
          <w:noProof/>
        </w:rPr>
        <w:drawing>
          <wp:inline distT="0" distB="0" distL="0" distR="0">
            <wp:extent cx="5053263" cy="3021991"/>
            <wp:effectExtent l="0" t="0" r="190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24.JPG"/>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t="19932"/>
                    <a:stretch/>
                  </pic:blipFill>
                  <pic:spPr bwMode="auto">
                    <a:xfrm>
                      <a:off x="0" y="0"/>
                      <a:ext cx="5054756" cy="302288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inline>
        </w:drawing>
      </w:r>
      <w:r w:rsidR="0066581B">
        <w:rPr>
          <w:rFonts w:ascii="Franklin Gothic Demi" w:hAnsi="Franklin Gothic Demi"/>
        </w:rPr>
        <w:tab/>
      </w:r>
    </w:p>
    <w:p w:rsidR="00222BF9" w:rsidRPr="00222BF9" w:rsidRDefault="00222BF9" w:rsidP="00222BF9">
      <w:pPr>
        <w:spacing w:after="0"/>
        <w:rPr>
          <w:rFonts w:ascii="Franklin Gothic Medium" w:hAnsi="Franklin Gothic Medium"/>
        </w:rPr>
      </w:pPr>
      <w:r>
        <w:rPr>
          <w:rFonts w:ascii="Franklin Gothic Medium" w:hAnsi="Franklin Gothic Medium"/>
        </w:rPr>
        <w:t xml:space="preserve">Environment and </w:t>
      </w:r>
      <w:r w:rsidR="00F37A2C">
        <w:rPr>
          <w:rFonts w:ascii="Franklin Gothic Medium" w:hAnsi="Franklin Gothic Medium"/>
        </w:rPr>
        <w:t>Workflow</w:t>
      </w:r>
    </w:p>
    <w:p w:rsidR="00AF3D12" w:rsidRDefault="001407AE" w:rsidP="00222BF9">
      <w:r>
        <w:t>Blacksmith’s build-</w:t>
      </w:r>
      <w:r w:rsidR="0066581B">
        <w:t>out will focus on functionality, with styl</w:t>
      </w:r>
      <w:r w:rsidR="0052062A">
        <w:t xml:space="preserve">e being emphasized by utility. </w:t>
      </w:r>
      <w:r w:rsidR="0066581B">
        <w:t xml:space="preserve">The café will share some common </w:t>
      </w:r>
      <w:r w:rsidR="0052062A">
        <w:t xml:space="preserve">aesthetic </w:t>
      </w:r>
      <w:r w:rsidR="0066581B">
        <w:t xml:space="preserve">themes with </w:t>
      </w:r>
      <w:r w:rsidR="0052062A">
        <w:t xml:space="preserve">both Underbelly and Hay Merchant </w:t>
      </w:r>
      <w:r w:rsidR="0066581B">
        <w:t>to give continuity between the three projects</w:t>
      </w:r>
      <w:r w:rsidR="0052062A">
        <w:t xml:space="preserve">. Collaborative Projects, the architect and builder of these projects, </w:t>
      </w:r>
      <w:r w:rsidR="0066581B">
        <w:t xml:space="preserve">is making </w:t>
      </w:r>
      <w:r w:rsidR="0052062A">
        <w:t>a concerted effort</w:t>
      </w:r>
      <w:r w:rsidR="0066581B">
        <w:t xml:space="preserve"> on crea</w:t>
      </w:r>
      <w:r w:rsidR="0052062A">
        <w:t>ting an overall environment</w:t>
      </w:r>
      <w:r w:rsidR="0066581B">
        <w:t xml:space="preserve"> </w:t>
      </w:r>
      <w:r w:rsidR="0052062A">
        <w:t>within our part of</w:t>
      </w:r>
      <w:r w:rsidR="0066581B">
        <w:t xml:space="preserve"> Westheimer</w:t>
      </w:r>
      <w:r w:rsidR="0052062A">
        <w:t xml:space="preserve"> and Montrose. </w:t>
      </w:r>
      <w:r w:rsidR="0066581B">
        <w:t xml:space="preserve">This shared familiarity with other high profile food and beverage projects will create </w:t>
      </w:r>
      <w:r w:rsidR="0052062A">
        <w:t xml:space="preserve">an immediate marking impact for the opening. </w:t>
      </w:r>
      <w:r w:rsidR="0066581B">
        <w:t>Stylistically</w:t>
      </w:r>
      <w:r>
        <w:t>,</w:t>
      </w:r>
      <w:r w:rsidR="0066581B">
        <w:t xml:space="preserve"> Blacksmith will take the approach of famed restaurateur Gordon Ramsay, who once said to spend most on the quality of your product, before ever touching th</w:t>
      </w:r>
      <w:r w:rsidR="00F37A2C">
        <w:t xml:space="preserve">e building. </w:t>
      </w:r>
      <w:r w:rsidR="0066581B">
        <w:t>With this in min</w:t>
      </w:r>
      <w:r w:rsidR="00F37A2C">
        <w:t xml:space="preserve">d we will maintain a simple, </w:t>
      </w:r>
      <w:r w:rsidR="0066581B">
        <w:t>clean</w:t>
      </w:r>
      <w:r w:rsidR="00F37A2C">
        <w:t>, approachable</w:t>
      </w:r>
      <w:r w:rsidR="0066581B">
        <w:t xml:space="preserve"> build</w:t>
      </w:r>
      <w:r>
        <w:t>-</w:t>
      </w:r>
      <w:r w:rsidR="0066581B">
        <w:t xml:space="preserve">out that further exemplifies the coffees and food we will be preparing. </w:t>
      </w:r>
    </w:p>
    <w:p w:rsidR="0066581B" w:rsidRDefault="0066581B" w:rsidP="00222BF9"/>
    <w:p w:rsidR="0066581B" w:rsidRPr="0084680E" w:rsidRDefault="00F37A2C" w:rsidP="0066581B">
      <w:r>
        <w:t xml:space="preserve">Our workflow </w:t>
      </w:r>
      <w:r w:rsidR="0066581B">
        <w:t xml:space="preserve">is divided into three sections of the bar </w:t>
      </w:r>
      <w:r w:rsidR="0026467F">
        <w:t>creating</w:t>
      </w:r>
      <w:r w:rsidR="0066581B">
        <w:t xml:space="preserve"> a positive and efficient environment.  The first section is the closed kit</w:t>
      </w:r>
      <w:r w:rsidR="001407AE">
        <w:t>chen, a tight but efficient 150-square-</w:t>
      </w:r>
      <w:r w:rsidR="0066581B">
        <w:t>foot space ideal f</w:t>
      </w:r>
      <w:r w:rsidR="0026467F">
        <w:t xml:space="preserve">or producing our focused food menu. </w:t>
      </w:r>
      <w:r w:rsidR="0066581B">
        <w:t>Attached to this wil</w:t>
      </w:r>
      <w:r w:rsidR="0026467F">
        <w:t xml:space="preserve">l be our coffee enthusiast bar </w:t>
      </w:r>
      <w:r w:rsidR="0026467F">
        <w:sym w:font="Symbol" w:char="F0BE"/>
      </w:r>
      <w:r w:rsidR="0026467F">
        <w:t xml:space="preserve"> twelve</w:t>
      </w:r>
      <w:r w:rsidR="0066581B">
        <w:t xml:space="preserve"> bar stools designed to </w:t>
      </w:r>
      <w:r w:rsidR="0026467F">
        <w:t>allow customers to sit at the bar to experience</w:t>
      </w:r>
      <w:r w:rsidR="0066581B">
        <w:t xml:space="preserve"> our tasting menu </w:t>
      </w:r>
      <w:r w:rsidR="0026467F">
        <w:t xml:space="preserve">and barista knowledge </w:t>
      </w:r>
      <w:r w:rsidR="0066581B">
        <w:t>with m</w:t>
      </w:r>
      <w:r w:rsidR="0026467F">
        <w:t xml:space="preserve">aximum results. </w:t>
      </w:r>
      <w:r w:rsidR="0066581B">
        <w:t xml:space="preserve">With two separate espresso machines and </w:t>
      </w:r>
      <w:r w:rsidR="0026467F">
        <w:t xml:space="preserve">all necessary </w:t>
      </w:r>
      <w:r w:rsidR="0066581B">
        <w:t xml:space="preserve">tools, this section of Blacksmith will be designed to release the creative tendencies of the barista </w:t>
      </w:r>
      <w:r w:rsidR="0026467F">
        <w:t xml:space="preserve">while </w:t>
      </w:r>
      <w:r w:rsidR="0066581B">
        <w:t>at the same time allow a higher p</w:t>
      </w:r>
      <w:r w:rsidR="0026467F">
        <w:t>rice point on limited coffees</w:t>
      </w:r>
      <w:r w:rsidR="0084680E">
        <w:t xml:space="preserve">. </w:t>
      </w:r>
      <w:r w:rsidR="0066581B">
        <w:t xml:space="preserve">To service customers </w:t>
      </w:r>
      <w:r w:rsidR="0084680E">
        <w:t>no</w:t>
      </w:r>
      <w:r w:rsidR="001407AE">
        <w:t>t necessarily looking for an in-</w:t>
      </w:r>
      <w:r w:rsidR="0084680E">
        <w:t>depth coffee experience,</w:t>
      </w:r>
      <w:r w:rsidR="001407AE">
        <w:t xml:space="preserve"> there will be a larger octagon-</w:t>
      </w:r>
      <w:r w:rsidR="0084680E">
        <w:t xml:space="preserve">shaped area just to the right of the enthusiast bar to handle </w:t>
      </w:r>
      <w:r w:rsidR="001407AE">
        <w:t xml:space="preserve">normal coffee volume. This </w:t>
      </w:r>
      <w:r w:rsidR="0084680E">
        <w:t>give</w:t>
      </w:r>
      <w:r w:rsidR="001407AE">
        <w:t>s quick-</w:t>
      </w:r>
      <w:r w:rsidR="0084680E">
        <w:t xml:space="preserve">turn customers a visual appreciation of the </w:t>
      </w:r>
      <w:r w:rsidR="0066581B">
        <w:t xml:space="preserve">more technique driven bar area, </w:t>
      </w:r>
      <w:r w:rsidR="0084680E">
        <w:t xml:space="preserve">potentially raising intrigue and a return visit. </w:t>
      </w:r>
      <w:r w:rsidR="0066581B">
        <w:t>Most customers will prefer their coffees to go and we want to service as many of these potential customers as possible</w:t>
      </w:r>
      <w:r w:rsidR="0084680E">
        <w:t>, while allowing them to understand the level of service Blacksmith offers. This octagon area</w:t>
      </w:r>
      <w:r w:rsidR="0066581B">
        <w:t xml:space="preserve"> will house a larger espresso machine, a few more grinders, and a register and pastry case, all within reach of baristas on staff.  Blacksmith’s design </w:t>
      </w:r>
      <w:r w:rsidR="0084680E">
        <w:t>is to serve as many customers as possible, while still focusing on service</w:t>
      </w:r>
      <w:r w:rsidR="0066581B">
        <w:t>.</w:t>
      </w:r>
      <w:r w:rsidR="0066581B">
        <w:rPr>
          <w:rFonts w:ascii="Franklin Gothic Demi" w:hAnsi="Franklin Gothic Demi"/>
        </w:rPr>
        <w:t xml:space="preserve">                          </w:t>
      </w:r>
    </w:p>
    <w:p w:rsidR="00222BF9" w:rsidRPr="00222BF9" w:rsidRDefault="0084680E" w:rsidP="00222BF9">
      <w:pPr>
        <w:spacing w:after="0"/>
        <w:rPr>
          <w:rFonts w:ascii="Franklin Gothic Medium" w:hAnsi="Franklin Gothic Medium"/>
        </w:rPr>
      </w:pPr>
      <w:r>
        <w:rPr>
          <w:rFonts w:ascii="Franklin Gothic Demi" w:hAnsi="Franklin Gothic Demi"/>
          <w:noProof/>
        </w:rPr>
        <w:drawing>
          <wp:anchor distT="0" distB="0" distL="114300" distR="114300" simplePos="0" relativeHeight="251670528" behindDoc="0" locked="0" layoutInCell="1" allowOverlap="1">
            <wp:simplePos x="0" y="0"/>
            <wp:positionH relativeFrom="column">
              <wp:posOffset>3667760</wp:posOffset>
            </wp:positionH>
            <wp:positionV relativeFrom="paragraph">
              <wp:posOffset>100330</wp:posOffset>
            </wp:positionV>
            <wp:extent cx="1843405" cy="2245995"/>
            <wp:effectExtent l="0" t="0" r="10795" b="0"/>
            <wp:wrapTight wrapText="bothSides">
              <wp:wrapPolygon edited="0">
                <wp:start x="0" y="0"/>
                <wp:lineTo x="0" y="21252"/>
                <wp:lineTo x="21429" y="21252"/>
                <wp:lineTo x="2142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587_231791500196110_230722243636369_658925_4335473_n.jpg"/>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t="3217" b="5900"/>
                    <a:stretch/>
                  </pic:blipFill>
                  <pic:spPr bwMode="auto">
                    <a:xfrm>
                      <a:off x="0" y="0"/>
                      <a:ext cx="1843405" cy="224599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anchor>
        </w:drawing>
      </w:r>
      <w:r w:rsidR="00222BF9">
        <w:rPr>
          <w:rFonts w:ascii="Franklin Gothic Medium" w:hAnsi="Franklin Gothic Medium"/>
        </w:rPr>
        <w:t>Blacksmith</w:t>
      </w:r>
      <w:r>
        <w:rPr>
          <w:rFonts w:ascii="Franklin Gothic Medium" w:hAnsi="Franklin Gothic Medium"/>
        </w:rPr>
        <w:t xml:space="preserve"> Internship Project</w:t>
      </w:r>
    </w:p>
    <w:p w:rsidR="0066581B" w:rsidRPr="00B32199" w:rsidRDefault="0066581B" w:rsidP="0066581B">
      <w:r>
        <w:t xml:space="preserve">At the heart of Blacksmith lies a concept unrivaled in </w:t>
      </w:r>
      <w:r w:rsidR="0084680E">
        <w:t xml:space="preserve">the specialty coffee industry. </w:t>
      </w:r>
      <w:r>
        <w:t>This project will unite professional baristas from all over the country, all determined to fin</w:t>
      </w:r>
      <w:r w:rsidR="0084680E">
        <w:t xml:space="preserve">d their career path in coffee. </w:t>
      </w:r>
      <w:r>
        <w:t>These baristas will be attracted to Blacksmith by the opportunity to instill their knowledge and craft on our local talent, while at the same time focusing on learning the aspects of the industry they w</w:t>
      </w:r>
      <w:r w:rsidR="0084680E">
        <w:t xml:space="preserve">ant to research more in depth. </w:t>
      </w:r>
      <w:r>
        <w:t xml:space="preserve">This “reverse internship” will provide a program where </w:t>
      </w:r>
      <w:r w:rsidR="001407AE">
        <w:t>visiting</w:t>
      </w:r>
      <w:r>
        <w:t xml:space="preserve"> baristas commit to focusing on work and education in a rigorous series t</w:t>
      </w:r>
      <w:r w:rsidR="0084680E">
        <w:t xml:space="preserve">o grow professionally and build </w:t>
      </w:r>
      <w:r>
        <w:t>global cr</w:t>
      </w:r>
      <w:r w:rsidR="0084680E">
        <w:t xml:space="preserve">edentials for coffee quality. </w:t>
      </w:r>
      <w:r w:rsidR="001407AE">
        <w:t>They will commit to a full-</w:t>
      </w:r>
      <w:r>
        <w:t xml:space="preserve">time shift at Blacksmith, focus the remainder of their time on Blacksmith-provided educational material, and choosing a section of the food and beverage industry to “intern” in.  These intern opportunities will be organized by David </w:t>
      </w:r>
      <w:proofErr w:type="spellStart"/>
      <w:r>
        <w:t>Buehrer</w:t>
      </w:r>
      <w:proofErr w:type="spellEnd"/>
      <w:r>
        <w:t xml:space="preserve"> and include green coffee importers, craft cocktail bars, pastry chef understudies, restaurant programs, coffee roasting, coffee bar management, agricultural sciences, and culinary research.  These baristas will help Blacksmith create a national presence in specialty coffee and also help train the Blacksmith staff for coffee competitions</w:t>
      </w:r>
      <w:r w:rsidR="0084680E">
        <w:t xml:space="preserve">, both locally and nationally. </w:t>
      </w:r>
      <w:r>
        <w:t xml:space="preserve">Each barista enrolled in this project will help us grow our knowledge database and create a future for specialty coffee in the global marketplace.  Interaction with these </w:t>
      </w:r>
      <w:r w:rsidR="001407AE">
        <w:t>visiting</w:t>
      </w:r>
      <w:r>
        <w:t xml:space="preserve"> baristas will also be a highlight to our customers, engaging with passionate personnel from all walks of life.</w:t>
      </w:r>
    </w:p>
    <w:p w:rsidR="007F2B2F" w:rsidRPr="00D24C6D" w:rsidRDefault="00A86C48" w:rsidP="00D24C6D">
      <w:pPr>
        <w:pStyle w:val="Heading3"/>
      </w:pPr>
      <w:r>
        <w:rPr>
          <w:noProof/>
        </w:rPr>
        <w:pict>
          <v:shape id="AutoShape 7" o:spid="_x0000_s1029" type="#_x0000_t32" style="position:absolute;left:0;text-align:left;margin-left:0;margin-top:23.05pt;width:6in;height:0;z-index:-25165516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" strokecolor="#7f7f7f [1612]" strokeweight=".5pt"/>
        </w:pict>
      </w:r>
      <w:r w:rsidR="00682C38" w:rsidRPr="00682C38">
        <w:t>Marketing</w:t>
      </w:r>
      <w:bookmarkEnd w:id="4"/>
      <w:bookmarkEnd w:id="5"/>
      <w:bookmarkEnd w:id="6"/>
    </w:p>
    <w:p w:rsidR="00580E59" w:rsidRPr="00EA5FF8" w:rsidRDefault="00580E59" w:rsidP="00580E59">
      <w:pPr>
        <w:pStyle w:val="Heading5"/>
        <w:rPr>
          <w:rFonts w:ascii="Franklin Gothic Book" w:hAnsi="Franklin Gothic Book"/>
        </w:rPr>
      </w:pPr>
      <w:r w:rsidRPr="00EA5FF8">
        <w:rPr>
          <w:rFonts w:ascii="Franklin Gothic Book" w:hAnsi="Franklin Gothic Book"/>
        </w:rPr>
        <w:t xml:space="preserve">Houston’s busiest and most popular </w:t>
      </w:r>
      <w:r w:rsidR="00EA5FF8" w:rsidRPr="00EA5FF8">
        <w:rPr>
          <w:rFonts w:ascii="Franklin Gothic Book" w:hAnsi="Franklin Gothic Book"/>
        </w:rPr>
        <w:t>food and beverage destinations</w:t>
      </w:r>
      <w:r w:rsidRPr="00EA5FF8">
        <w:rPr>
          <w:rFonts w:ascii="Franklin Gothic Book" w:hAnsi="Franklin Gothic Book"/>
        </w:rPr>
        <w:t xml:space="preserve"> are those that are capable of meeting surging demand for consistent, fresh and creative </w:t>
      </w:r>
      <w:r w:rsidR="00EA5FF8" w:rsidRPr="00EA5FF8">
        <w:rPr>
          <w:rFonts w:ascii="Franklin Gothic Book" w:hAnsi="Franklin Gothic Book"/>
        </w:rPr>
        <w:t>options</w:t>
      </w:r>
      <w:r w:rsidRPr="00EA5FF8">
        <w:rPr>
          <w:rFonts w:ascii="Franklin Gothic Book" w:hAnsi="Franklin Gothic Book"/>
        </w:rPr>
        <w:t xml:space="preserve">. This balance is difficult to achieve, but with the right participants, marketing becomes rather easy because of the overwhelming demand and consequential response when a concept resonates with this market. </w:t>
      </w:r>
      <w:r w:rsidR="00EA5FF8" w:rsidRPr="00EA5FF8">
        <w:rPr>
          <w:rFonts w:ascii="Franklin Gothic Book" w:hAnsi="Franklin Gothic Book"/>
        </w:rPr>
        <w:t xml:space="preserve">Our history of success with establishments like Anvil, and the </w:t>
      </w:r>
      <w:r w:rsidR="001407AE">
        <w:rPr>
          <w:rFonts w:ascii="Franklin Gothic Book" w:hAnsi="Franklin Gothic Book"/>
        </w:rPr>
        <w:t>launching of</w:t>
      </w:r>
      <w:r w:rsidR="00EA5FF8" w:rsidRPr="00EA5FF8">
        <w:rPr>
          <w:rFonts w:ascii="Franklin Gothic Book" w:hAnsi="Franklin Gothic Book"/>
        </w:rPr>
        <w:t xml:space="preserve"> Underbelly and Hay Merchant</w:t>
      </w:r>
      <w:r w:rsidRPr="00EA5FF8">
        <w:rPr>
          <w:rFonts w:ascii="Franklin Gothic Book" w:hAnsi="Franklin Gothic Book"/>
        </w:rPr>
        <w:t xml:space="preserve"> </w:t>
      </w:r>
      <w:proofErr w:type="gramStart"/>
      <w:r w:rsidRPr="00EA5FF8">
        <w:rPr>
          <w:rFonts w:ascii="Franklin Gothic Book" w:hAnsi="Franklin Gothic Book"/>
        </w:rPr>
        <w:t>demonstrate</w:t>
      </w:r>
      <w:r w:rsidR="00EA5FF8" w:rsidRPr="00EA5FF8">
        <w:rPr>
          <w:rFonts w:ascii="Franklin Gothic Book" w:hAnsi="Franklin Gothic Book"/>
        </w:rPr>
        <w:t>s</w:t>
      </w:r>
      <w:proofErr w:type="gramEnd"/>
      <w:r w:rsidRPr="00EA5FF8">
        <w:rPr>
          <w:rFonts w:ascii="Franklin Gothic Book" w:hAnsi="Franklin Gothic Book"/>
        </w:rPr>
        <w:t xml:space="preserve"> an ability to provide these types of elements to guests. As such, marketing becomes a consistent part of the daily operation of </w:t>
      </w:r>
      <w:r w:rsidR="00EA5FF8" w:rsidRPr="00EA5FF8">
        <w:rPr>
          <w:rFonts w:ascii="Franklin Gothic Book" w:hAnsi="Franklin Gothic Book"/>
        </w:rPr>
        <w:t>Blacksmith</w:t>
      </w:r>
      <w:r w:rsidRPr="00EA5FF8">
        <w:rPr>
          <w:rFonts w:ascii="Franklin Gothic Book" w:hAnsi="Franklin Gothic Book"/>
        </w:rPr>
        <w:t>. Developing a reputation that distinguishes a concept from the crowd, and informing media and consumers about new menus, activities, and other happenings, drive return visits and build greater media profiles.</w:t>
      </w:r>
    </w:p>
    <w:p w:rsidR="00580E59" w:rsidRPr="00EA5FF8" w:rsidRDefault="00580E59" w:rsidP="00580E59">
      <w:pPr>
        <w:pStyle w:val="Heading5"/>
        <w:rPr>
          <w:rFonts w:ascii="Franklin Gothic Book" w:hAnsi="Franklin Gothic Book"/>
        </w:rPr>
      </w:pPr>
      <w:r w:rsidRPr="00EA5FF8">
        <w:rPr>
          <w:rFonts w:ascii="Franklin Gothic Book" w:hAnsi="Franklin Gothic Book"/>
        </w:rPr>
        <w:t xml:space="preserve">In short, while marketing is obviously an enormous part of the business profile, our existing relationships, reputations, and established systems for informing the public of our concept will ensure that awareness of our establishment remains high. The toughest challenge in marketing is backing up the talk — and we have the exciting talent and personnel to do that. </w:t>
      </w:r>
    </w:p>
    <w:p w:rsidR="00580E59" w:rsidRPr="00E23BBE" w:rsidRDefault="0053097C" w:rsidP="00580E59">
      <w:pPr>
        <w:pStyle w:val="Heading5"/>
        <w:rPr>
          <w:sz w:val="24"/>
          <w:szCs w:val="24"/>
        </w:rPr>
      </w:pPr>
      <w:r>
        <w:rPr>
          <w:noProof/>
          <w:sz w:val="24"/>
          <w:szCs w:val="24"/>
        </w:rPr>
        <w:drawing>
          <wp:anchor distT="0" distB="0" distL="114300" distR="114300" simplePos="0" relativeHeight="251671552" behindDoc="0" locked="0" layoutInCell="1" allowOverlap="1">
            <wp:simplePos x="0" y="0"/>
            <wp:positionH relativeFrom="column">
              <wp:posOffset>1905</wp:posOffset>
            </wp:positionH>
            <wp:positionV relativeFrom="paragraph">
              <wp:posOffset>129540</wp:posOffset>
            </wp:positionV>
            <wp:extent cx="4328160" cy="2790825"/>
            <wp:effectExtent l="0" t="0" r="0" b="317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Coffee3.jpg"/>
                    <pic:cNvPicPr/>
                  </pic:nvPicPr>
                  <pic:blipFill rotWithShape="1">
                    <a:blip r:embed="rId19">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l="9096" t="18327" b="3528"/>
                    <a:stretch/>
                  </pic:blipFill>
                  <pic:spPr bwMode="auto">
                    <a:xfrm>
                      <a:off x="0" y="0"/>
                      <a:ext cx="4328160" cy="27908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anchor>
        </w:drawing>
      </w:r>
      <w:r w:rsidR="00580E59" w:rsidRPr="00E23BBE">
        <w:rPr>
          <w:sz w:val="24"/>
          <w:szCs w:val="24"/>
        </w:rPr>
        <w:t>Market Demand</w:t>
      </w:r>
    </w:p>
    <w:p w:rsidR="00580E59" w:rsidRPr="00E23BBE" w:rsidRDefault="00580E59" w:rsidP="00580E59">
      <w:pPr>
        <w:rPr>
          <w:color w:val="3366FF"/>
        </w:rPr>
      </w:pPr>
      <w:r w:rsidRPr="0031257B">
        <w:t xml:space="preserve">Our experience as a partnership has allowed for our group to test the viability of each concept in several contexts. We are confident that a significant market demand exists for a </w:t>
      </w:r>
      <w:r>
        <w:t>focused coffee shop in the Montrose/Westheimer area</w:t>
      </w:r>
      <w:r w:rsidRPr="0031257B">
        <w:t>.</w:t>
      </w:r>
      <w:r w:rsidRPr="00E23BBE">
        <w:rPr>
          <w:color w:val="3366FF"/>
        </w:rPr>
        <w:t xml:space="preserve"> </w:t>
      </w:r>
      <w:r w:rsidRPr="00E23BBE">
        <w:t>Typically, business plans make arguments for an existing market by discussing market demographics and general industry trends, however, it is important to note that we have been testing these concepts throughout the market for years.</w:t>
      </w:r>
    </w:p>
    <w:p w:rsidR="00580E59" w:rsidRPr="00B81718" w:rsidRDefault="00EA5FF8" w:rsidP="00B81718">
      <w:r w:rsidRPr="00B81718">
        <w:t xml:space="preserve">Greenway Coffee Company </w:t>
      </w:r>
      <w:r w:rsidR="00580E59" w:rsidRPr="00B81718">
        <w:t xml:space="preserve">in Greenway Plaza has garnered a local and national reputation for outstanding coffee </w:t>
      </w:r>
      <w:r w:rsidRPr="00B81718">
        <w:t xml:space="preserve">and service </w:t>
      </w:r>
      <w:r w:rsidR="00580E59" w:rsidRPr="00B81718">
        <w:t>despite being located in the bottom of a large business center.</w:t>
      </w:r>
      <w:r w:rsidR="00B81718" w:rsidRPr="00B81718">
        <w:t xml:space="preserve"> Additionally, s</w:t>
      </w:r>
      <w:r w:rsidR="00580E59" w:rsidRPr="00B81718">
        <w:t xml:space="preserve">pecial </w:t>
      </w:r>
      <w:r w:rsidR="001407AE">
        <w:t xml:space="preserve">coffee </w:t>
      </w:r>
      <w:r w:rsidR="00580E59" w:rsidRPr="00B81718">
        <w:t xml:space="preserve">events hosted by David and </w:t>
      </w:r>
      <w:proofErr w:type="spellStart"/>
      <w:r w:rsidR="00580E59" w:rsidRPr="00B81718">
        <w:t>Ecky</w:t>
      </w:r>
      <w:proofErr w:type="spellEnd"/>
      <w:r w:rsidR="00580E59" w:rsidRPr="00B81718">
        <w:t xml:space="preserve"> have consistently brought in guests in large numbers.</w:t>
      </w:r>
      <w:r w:rsidR="00B81718" w:rsidRPr="00B81718">
        <w:t xml:space="preserve"> There are numerous</w:t>
      </w:r>
      <w:r w:rsidR="00580E59" w:rsidRPr="00B81718">
        <w:t xml:space="preserve"> follow</w:t>
      </w:r>
      <w:r w:rsidR="00B81718" w:rsidRPr="00B81718">
        <w:t>ers</w:t>
      </w:r>
      <w:r w:rsidR="00580E59" w:rsidRPr="00B81718">
        <w:t xml:space="preserve"> and </w:t>
      </w:r>
      <w:r w:rsidR="00B81718" w:rsidRPr="00B81718">
        <w:t xml:space="preserve">a </w:t>
      </w:r>
      <w:r w:rsidR="00580E59" w:rsidRPr="00B81718">
        <w:t xml:space="preserve">market demand </w:t>
      </w:r>
      <w:r w:rsidR="00B81718" w:rsidRPr="00B81718">
        <w:t>for their</w:t>
      </w:r>
      <w:r w:rsidR="00580E59" w:rsidRPr="00B81718">
        <w:t xml:space="preserve"> unique </w:t>
      </w:r>
      <w:r w:rsidR="00B81718" w:rsidRPr="00B81718">
        <w:t>coffee</w:t>
      </w:r>
      <w:r w:rsidR="00580E59" w:rsidRPr="00B81718">
        <w:t xml:space="preserve"> perspective</w:t>
      </w:r>
      <w:r w:rsidR="00B81718" w:rsidRPr="00B81718">
        <w:t xml:space="preserve"> and knowledge</w:t>
      </w:r>
      <w:r w:rsidR="00580E59" w:rsidRPr="00B81718">
        <w:t xml:space="preserve">. </w:t>
      </w:r>
      <w:r w:rsidR="00B81718" w:rsidRPr="00B81718">
        <w:t>They have</w:t>
      </w:r>
      <w:r w:rsidR="00580E59" w:rsidRPr="00B81718">
        <w:t xml:space="preserve"> </w:t>
      </w:r>
      <w:r w:rsidR="00B81718" w:rsidRPr="00B81718">
        <w:t xml:space="preserve">been successful for </w:t>
      </w:r>
      <w:r w:rsidR="00580E59" w:rsidRPr="00B81718">
        <w:t>years in the Houston market and garnered countless praise from media and industry professionals in t</w:t>
      </w:r>
      <w:r w:rsidR="00B81718" w:rsidRPr="00B81718">
        <w:t>hat time</w:t>
      </w:r>
      <w:r w:rsidR="00580E59" w:rsidRPr="00B81718">
        <w:t xml:space="preserve">. This pre-existing enthusiasm for this individual’s talent will again demonstrate enormous market demand for </w:t>
      </w:r>
      <w:r w:rsidR="00B81718" w:rsidRPr="00B81718">
        <w:t xml:space="preserve">Blacksmith once David and </w:t>
      </w:r>
      <w:proofErr w:type="spellStart"/>
      <w:r w:rsidR="00B81718" w:rsidRPr="00B81718">
        <w:t>Ecky</w:t>
      </w:r>
      <w:proofErr w:type="spellEnd"/>
      <w:r w:rsidR="00B81718" w:rsidRPr="00B81718">
        <w:t xml:space="preserve"> have a showcase location in which to share their passion.</w:t>
      </w:r>
    </w:p>
    <w:p w:rsidR="00580E59" w:rsidRPr="00B81718" w:rsidRDefault="00580E59" w:rsidP="00580E59">
      <w:r w:rsidRPr="00B81718">
        <w:t xml:space="preserve">Rarely do concepts in our industry have the opportunity to prove they hold water before opening. However, the most comforting aspect of this concept is the existing demand for techniques that are already being successfully executed in the city under the supervision of our driven team. There is no question that an active and eager market awaits </w:t>
      </w:r>
      <w:r w:rsidR="00B81718" w:rsidRPr="00B81718">
        <w:t>the opening of Blacksmith</w:t>
      </w:r>
      <w:r w:rsidRPr="00B81718">
        <w:t>.</w:t>
      </w:r>
    </w:p>
    <w:p w:rsidR="00580E59" w:rsidRPr="00E23BBE" w:rsidRDefault="00580E59" w:rsidP="00580E59">
      <w:pPr>
        <w:pStyle w:val="Heading5"/>
        <w:rPr>
          <w:sz w:val="24"/>
          <w:szCs w:val="24"/>
        </w:rPr>
      </w:pPr>
      <w:r w:rsidRPr="00E23BBE">
        <w:rPr>
          <w:sz w:val="24"/>
          <w:szCs w:val="24"/>
        </w:rPr>
        <w:t>Customers</w:t>
      </w:r>
    </w:p>
    <w:p w:rsidR="00A9140B" w:rsidRPr="001B7DE0" w:rsidRDefault="00580E59" w:rsidP="00580E59">
      <w:pPr>
        <w:pStyle w:val="BulletedList"/>
        <w:numPr>
          <w:ilvl w:val="0"/>
          <w:numId w:val="0"/>
        </w:numPr>
      </w:pPr>
      <w:r w:rsidRPr="001B7DE0">
        <w:t>Blacksmith</w:t>
      </w:r>
      <w:r w:rsidR="00B81718" w:rsidRPr="001B7DE0">
        <w:t>’</w:t>
      </w:r>
      <w:r w:rsidRPr="001B7DE0">
        <w:t>s reputation and location will reach multiple demographics by offering high-quality product</w:t>
      </w:r>
      <w:r w:rsidR="00B81718" w:rsidRPr="001B7DE0">
        <w:t>s</w:t>
      </w:r>
      <w:r w:rsidRPr="001B7DE0">
        <w:t xml:space="preserve"> at </w:t>
      </w:r>
      <w:r w:rsidR="00B81718" w:rsidRPr="001B7DE0">
        <w:t>approachable</w:t>
      </w:r>
      <w:r w:rsidRPr="001B7DE0">
        <w:t xml:space="preserve"> price</w:t>
      </w:r>
      <w:r w:rsidR="00B81718" w:rsidRPr="001B7DE0">
        <w:t>s</w:t>
      </w:r>
      <w:r w:rsidRPr="001B7DE0">
        <w:t xml:space="preserve">. </w:t>
      </w:r>
      <w:r w:rsidR="00A9140B" w:rsidRPr="001B7DE0">
        <w:t>Fortunately c</w:t>
      </w:r>
      <w:r w:rsidR="00B81718" w:rsidRPr="001B7DE0">
        <w:t>offee</w:t>
      </w:r>
      <w:r w:rsidRPr="001B7DE0">
        <w:t xml:space="preserve">, which </w:t>
      </w:r>
      <w:r w:rsidR="00B81718" w:rsidRPr="001B7DE0">
        <w:t>has been viewed a simply a tasty wake up</w:t>
      </w:r>
      <w:r w:rsidRPr="001B7DE0">
        <w:t xml:space="preserve"> beverage</w:t>
      </w:r>
      <w:r w:rsidR="00A9140B" w:rsidRPr="001B7DE0">
        <w:t xml:space="preserve"> in years past</w:t>
      </w:r>
      <w:r w:rsidRPr="001B7DE0">
        <w:t xml:space="preserve">, has transcended demographics </w:t>
      </w:r>
      <w:r w:rsidR="00B81718" w:rsidRPr="001B7DE0">
        <w:t>over the years with increased knowledge and improved product</w:t>
      </w:r>
      <w:r w:rsidRPr="001B7DE0">
        <w:t xml:space="preserve">. </w:t>
      </w:r>
      <w:r w:rsidR="00A9140B" w:rsidRPr="001B7DE0">
        <w:t>Whether you are young or old, scrapping by or highly affluent, coffee is one of the more affordable “luxuries” in life, and thus allows for a very broad target market. Virtually any human above the age of 16 is a potential customer. However, in order to give context, we feel that considering the location Blacksmith’s core customer will be slightly more affluent in income ($35,000 to $85</w:t>
      </w:r>
      <w:r w:rsidR="001B7DE0" w:rsidRPr="001B7DE0">
        <w:t>,000) and will range in age from</w:t>
      </w:r>
      <w:r w:rsidR="00A9140B" w:rsidRPr="001B7DE0">
        <w:t xml:space="preserve"> 21 to 55. </w:t>
      </w:r>
    </w:p>
    <w:p w:rsidR="00580E59" w:rsidRPr="00C46D11" w:rsidRDefault="00580E59" w:rsidP="00580E59">
      <w:pPr>
        <w:pStyle w:val="BulletedList"/>
        <w:numPr>
          <w:ilvl w:val="0"/>
          <w:numId w:val="0"/>
        </w:numPr>
        <w:contextualSpacing/>
        <w:rPr>
          <w:rFonts w:ascii="Franklin Gothic Medium" w:hAnsi="Franklin Gothic Medium"/>
          <w:sz w:val="24"/>
          <w:szCs w:val="24"/>
        </w:rPr>
      </w:pPr>
      <w:r w:rsidRPr="00C46D11">
        <w:rPr>
          <w:rFonts w:ascii="Franklin Gothic Medium" w:hAnsi="Franklin Gothic Medium"/>
          <w:sz w:val="24"/>
          <w:szCs w:val="24"/>
        </w:rPr>
        <w:t>Event Marketing</w:t>
      </w:r>
    </w:p>
    <w:p w:rsidR="00580E59" w:rsidRPr="00C15523" w:rsidRDefault="00580E59" w:rsidP="00580E59">
      <w:pPr>
        <w:pStyle w:val="BulletedList"/>
        <w:numPr>
          <w:ilvl w:val="0"/>
          <w:numId w:val="0"/>
        </w:numPr>
      </w:pPr>
      <w:r w:rsidRPr="00C15523">
        <w:t xml:space="preserve">Following the proven patterns for promotions at </w:t>
      </w:r>
      <w:r w:rsidR="001B7DE0">
        <w:t>Greenway</w:t>
      </w:r>
      <w:r w:rsidRPr="00C15523">
        <w:t xml:space="preserve">, promotional events will be a critical part of </w:t>
      </w:r>
      <w:r w:rsidR="001B7DE0">
        <w:t>Blacksmith</w:t>
      </w:r>
      <w:r w:rsidRPr="00C15523">
        <w:t>’s success.</w:t>
      </w:r>
      <w:r w:rsidRPr="00E23BBE">
        <w:rPr>
          <w:color w:val="3366FF"/>
        </w:rPr>
        <w:t xml:space="preserve"> </w:t>
      </w:r>
      <w:r w:rsidRPr="00C15523">
        <w:t xml:space="preserve">Timing these activities to compensate for naturally slow periods of time through the year and then slower micro-periods of the day and week will help to generate consistent stable sales. Promotions will focus on </w:t>
      </w:r>
      <w:r>
        <w:t>coffee classes</w:t>
      </w:r>
      <w:r w:rsidRPr="00C15523">
        <w:t xml:space="preserve"> and other special </w:t>
      </w:r>
      <w:r>
        <w:t>coffee</w:t>
      </w:r>
      <w:r w:rsidRPr="00C15523">
        <w:t xml:space="preserve">-centric events such as </w:t>
      </w:r>
      <w:r>
        <w:t>cuppings</w:t>
      </w:r>
      <w:r w:rsidRPr="00C15523">
        <w:t xml:space="preserve">, </w:t>
      </w:r>
      <w:r>
        <w:t>roasting seminars</w:t>
      </w:r>
      <w:r w:rsidRPr="00C15523">
        <w:t xml:space="preserve">, and events with featured guests, such as </w:t>
      </w:r>
      <w:r>
        <w:t>roa</w:t>
      </w:r>
      <w:r w:rsidRPr="00C15523">
        <w:t>s</w:t>
      </w:r>
      <w:r>
        <w:t>ters and growers around the world</w:t>
      </w:r>
      <w:r w:rsidRPr="00C15523">
        <w:t xml:space="preserve"> and other </w:t>
      </w:r>
      <w:r w:rsidR="001407AE">
        <w:t>coffee</w:t>
      </w:r>
      <w:r w:rsidRPr="00C15523">
        <w:t xml:space="preserve"> personalities.</w:t>
      </w:r>
      <w:r w:rsidR="001B7DE0">
        <w:t xml:space="preserve"> Further, the ever-changing coffee selection will keep customers returning.</w:t>
      </w:r>
    </w:p>
    <w:p w:rsidR="00580E59" w:rsidRPr="00C46D11" w:rsidRDefault="00580E59" w:rsidP="00580E59">
      <w:pPr>
        <w:pStyle w:val="BulletedList"/>
        <w:numPr>
          <w:ilvl w:val="0"/>
          <w:numId w:val="0"/>
        </w:numPr>
        <w:contextualSpacing/>
        <w:rPr>
          <w:rFonts w:ascii="Franklin Gothic Medium" w:hAnsi="Franklin Gothic Medium"/>
          <w:sz w:val="24"/>
          <w:szCs w:val="24"/>
        </w:rPr>
      </w:pPr>
      <w:r w:rsidRPr="00C46D11">
        <w:rPr>
          <w:rFonts w:ascii="Franklin Gothic Medium" w:hAnsi="Franklin Gothic Medium"/>
          <w:sz w:val="24"/>
          <w:szCs w:val="24"/>
        </w:rPr>
        <w:t>Social &amp; Community Engagement</w:t>
      </w:r>
    </w:p>
    <w:p w:rsidR="00580E59" w:rsidRPr="001B7DE0" w:rsidRDefault="00580E59" w:rsidP="00580E59">
      <w:pPr>
        <w:pStyle w:val="BulletedList"/>
        <w:numPr>
          <w:ilvl w:val="0"/>
          <w:numId w:val="0"/>
        </w:numPr>
      </w:pPr>
      <w:r w:rsidRPr="001B7DE0">
        <w:t xml:space="preserve">Blacksmith will be an active participant in social events that are relevant to the promotion and reputations of the coffee bar. </w:t>
      </w:r>
      <w:r w:rsidR="001B7DE0" w:rsidRPr="001B7DE0">
        <w:t xml:space="preserve">David and </w:t>
      </w:r>
      <w:proofErr w:type="spellStart"/>
      <w:r w:rsidR="001B7DE0" w:rsidRPr="001B7DE0">
        <w:t>Ecky</w:t>
      </w:r>
      <w:proofErr w:type="spellEnd"/>
      <w:r w:rsidR="001B7DE0" w:rsidRPr="001B7DE0">
        <w:t xml:space="preserve"> are already heavily vested in the SCAA, which allows them to connect with other coffee professionals around the world, giving them the unique opportunity to be able to have access to numerous products and coffee professionals. Just this past year they hosted an even</w:t>
      </w:r>
      <w:r w:rsidR="00B81D03">
        <w:t>t at Anvil for the SCAA that brought in over 400 coffee professionals from all over the world.</w:t>
      </w:r>
      <w:r w:rsidR="001B7DE0" w:rsidRPr="001B7DE0">
        <w:t xml:space="preserve"> These types of </w:t>
      </w:r>
      <w:r w:rsidRPr="001B7DE0">
        <w:t xml:space="preserve">organized events help to bring new faces into </w:t>
      </w:r>
      <w:r w:rsidR="001B7DE0" w:rsidRPr="001B7DE0">
        <w:t>Blacksmith</w:t>
      </w:r>
      <w:r w:rsidRPr="001B7DE0">
        <w:t xml:space="preserve"> that might not otherwise visit and provide ongoing opportunities to </w:t>
      </w:r>
      <w:r w:rsidR="001407AE">
        <w:t>attract</w:t>
      </w:r>
      <w:r w:rsidRPr="001B7DE0">
        <w:t xml:space="preserve"> new regular guests.</w:t>
      </w:r>
      <w:r w:rsidR="001B7DE0" w:rsidRPr="001B7DE0">
        <w:t xml:space="preserve"> </w:t>
      </w:r>
      <w:r w:rsidRPr="001B7DE0">
        <w:t xml:space="preserve">Additionally, events that allow for the reputation of </w:t>
      </w:r>
      <w:r w:rsidR="001B7DE0" w:rsidRPr="001B7DE0">
        <w:t xml:space="preserve">David and </w:t>
      </w:r>
      <w:proofErr w:type="spellStart"/>
      <w:r w:rsidR="001B7DE0" w:rsidRPr="001B7DE0">
        <w:t>Ecky</w:t>
      </w:r>
      <w:proofErr w:type="spellEnd"/>
      <w:r w:rsidRPr="001B7DE0">
        <w:t xml:space="preserve"> to become more publicized and popular, will also be an active part of our marketing strategy. The ongoing promotion of the</w:t>
      </w:r>
      <w:r w:rsidR="001B7DE0" w:rsidRPr="001B7DE0">
        <w:t>ir</w:t>
      </w:r>
      <w:r w:rsidRPr="001B7DE0">
        <w:t xml:space="preserve"> personalities become</w:t>
      </w:r>
      <w:r w:rsidR="001B7DE0" w:rsidRPr="001B7DE0">
        <w:t>s</w:t>
      </w:r>
      <w:r w:rsidRPr="001B7DE0">
        <w:t xml:space="preserve"> increasingly important </w:t>
      </w:r>
      <w:r w:rsidR="001B7DE0" w:rsidRPr="001B7DE0">
        <w:t>in</w:t>
      </w:r>
      <w:r w:rsidRPr="001B7DE0">
        <w:t xml:space="preserve"> promoti</w:t>
      </w:r>
      <w:r w:rsidR="001B7DE0" w:rsidRPr="001B7DE0">
        <w:t>ng Blacksmith</w:t>
      </w:r>
      <w:r w:rsidRPr="001B7DE0">
        <w:t>.</w:t>
      </w:r>
    </w:p>
    <w:p w:rsidR="0053097C" w:rsidRDefault="0053097C">
      <w:pPr>
        <w:spacing w:after="0" w:line="240" w:lineRule="auto"/>
        <w:rPr>
          <w:rFonts w:ascii="Franklin Gothic Medium" w:hAnsi="Franklin Gothic Medium"/>
          <w:sz w:val="24"/>
          <w:szCs w:val="24"/>
        </w:rPr>
      </w:pPr>
      <w:r>
        <w:rPr>
          <w:rFonts w:ascii="Franklin Gothic Medium" w:hAnsi="Franklin Gothic Medium"/>
          <w:sz w:val="24"/>
          <w:szCs w:val="24"/>
        </w:rPr>
        <w:br w:type="page"/>
      </w:r>
    </w:p>
    <w:p w:rsidR="00580E59" w:rsidRPr="004E430A" w:rsidRDefault="00580E59" w:rsidP="00580E59">
      <w:pPr>
        <w:pStyle w:val="BulletedList"/>
        <w:numPr>
          <w:ilvl w:val="0"/>
          <w:numId w:val="0"/>
        </w:numPr>
        <w:contextualSpacing/>
        <w:rPr>
          <w:rFonts w:ascii="Franklin Gothic Medium" w:hAnsi="Franklin Gothic Medium"/>
          <w:sz w:val="24"/>
          <w:szCs w:val="24"/>
        </w:rPr>
      </w:pPr>
      <w:r w:rsidRPr="004E430A">
        <w:rPr>
          <w:rFonts w:ascii="Franklin Gothic Medium" w:hAnsi="Franklin Gothic Medium"/>
          <w:sz w:val="24"/>
          <w:szCs w:val="24"/>
        </w:rPr>
        <w:t>Social Media</w:t>
      </w:r>
    </w:p>
    <w:p w:rsidR="00580E59" w:rsidRPr="00E23BBE" w:rsidRDefault="00580E59" w:rsidP="00580E59">
      <w:pPr>
        <w:pStyle w:val="BulletedList"/>
        <w:numPr>
          <w:ilvl w:val="0"/>
          <w:numId w:val="0"/>
        </w:numPr>
        <w:rPr>
          <w:color w:val="3366FF"/>
        </w:rPr>
      </w:pPr>
      <w:r w:rsidRPr="004E430A">
        <w:t>Social media has changed how the service industry markets and maintains contacts with their guests. What initially began as simple e-mail lists that helped to keep consumers informed of happenings at an establishment has expanded to Facebook, Twitter, blogs, and other types of social media. Once dismissed as adolescent trivia, these tools have become a vital part of any growing business in this industry and allow for ongoing promotion to those who are actively choosing to be interested. Best of all</w:t>
      </w:r>
      <w:r w:rsidR="00775977">
        <w:t>,</w:t>
      </w:r>
      <w:r w:rsidRPr="004E430A">
        <w:t xml:space="preserve"> this type of marketing is free. Blacksmith will be an active participant in every aspect possible as frequently as possible</w:t>
      </w:r>
      <w:r>
        <w:t xml:space="preserve">, and with David and </w:t>
      </w:r>
      <w:proofErr w:type="spellStart"/>
      <w:r>
        <w:t>Ecky’s</w:t>
      </w:r>
      <w:proofErr w:type="spellEnd"/>
      <w:r>
        <w:t xml:space="preserve"> already large </w:t>
      </w:r>
      <w:r w:rsidR="001B7DE0">
        <w:t xml:space="preserve">personal </w:t>
      </w:r>
      <w:r>
        <w:t>following on Twitter</w:t>
      </w:r>
      <w:r w:rsidR="001B7DE0">
        <w:t>, as we</w:t>
      </w:r>
      <w:r w:rsidR="00B81D03">
        <w:t>ll as Blacksmith’s followers (@</w:t>
      </w:r>
      <w:r w:rsidR="00630782">
        <w:t>Bl4cksmith)</w:t>
      </w:r>
      <w:r>
        <w:t xml:space="preserve">, we expect </w:t>
      </w:r>
      <w:r w:rsidR="001B7DE0">
        <w:t xml:space="preserve">immediate </w:t>
      </w:r>
      <w:r>
        <w:t>social success.</w:t>
      </w:r>
    </w:p>
    <w:p w:rsidR="00580E59" w:rsidRPr="00630782" w:rsidRDefault="00580E59" w:rsidP="00580E59">
      <w:pPr>
        <w:pStyle w:val="BulletedList"/>
        <w:numPr>
          <w:ilvl w:val="0"/>
          <w:numId w:val="0"/>
        </w:numPr>
        <w:contextualSpacing/>
        <w:rPr>
          <w:rFonts w:ascii="Franklin Gothic Medium" w:hAnsi="Franklin Gothic Medium"/>
          <w:sz w:val="24"/>
          <w:szCs w:val="24"/>
        </w:rPr>
      </w:pPr>
      <w:r w:rsidRPr="00630782">
        <w:rPr>
          <w:rFonts w:ascii="Franklin Gothic Medium" w:hAnsi="Franklin Gothic Medium"/>
          <w:sz w:val="24"/>
          <w:szCs w:val="24"/>
        </w:rPr>
        <w:t>Print &amp; Online Media</w:t>
      </w:r>
    </w:p>
    <w:p w:rsidR="00580E59" w:rsidRPr="00630782" w:rsidRDefault="00580E59" w:rsidP="00580E59">
      <w:pPr>
        <w:pStyle w:val="BulletedList"/>
        <w:numPr>
          <w:ilvl w:val="0"/>
          <w:numId w:val="0"/>
        </w:numPr>
        <w:rPr>
          <w:rFonts w:cs="Arial"/>
          <w:sz w:val="24"/>
          <w:szCs w:val="24"/>
        </w:rPr>
      </w:pPr>
      <w:r w:rsidRPr="00630782">
        <w:t xml:space="preserve">Print and online media are anxiously awaiting the release of information about </w:t>
      </w:r>
      <w:r w:rsidR="00630782" w:rsidRPr="00630782">
        <w:t>Blacksmith beyond our initial press release</w:t>
      </w:r>
      <w:r w:rsidRPr="00630782">
        <w:t xml:space="preserve">. The only question about print and online media will be whether the concept is positively or negatively received — which is handled through the execution of the concept. </w:t>
      </w:r>
    </w:p>
    <w:p w:rsidR="00E74229" w:rsidRPr="00630782" w:rsidRDefault="00580E59" w:rsidP="00E74229">
      <w:pPr>
        <w:pStyle w:val="BulletedList"/>
        <w:numPr>
          <w:ilvl w:val="0"/>
          <w:numId w:val="0"/>
        </w:numPr>
      </w:pPr>
      <w:r w:rsidRPr="00630782">
        <w:t>It is worth noting that nearly every major food publication has discussed Anvil</w:t>
      </w:r>
      <w:r w:rsidR="00630782" w:rsidRPr="00630782">
        <w:t>, Underbelly and Hay Merchant</w:t>
      </w:r>
      <w:r w:rsidRPr="00630782">
        <w:t xml:space="preserve">, including </w:t>
      </w:r>
      <w:r w:rsidRPr="00775977">
        <w:rPr>
          <w:i/>
        </w:rPr>
        <w:t>Gourmet Magazine</w:t>
      </w:r>
      <w:r w:rsidRPr="00630782">
        <w:t xml:space="preserve">, </w:t>
      </w:r>
      <w:r w:rsidRPr="00775977">
        <w:rPr>
          <w:i/>
        </w:rPr>
        <w:t>Food and Wine Magazine</w:t>
      </w:r>
      <w:r w:rsidRPr="00630782">
        <w:t xml:space="preserve">, </w:t>
      </w:r>
      <w:proofErr w:type="spellStart"/>
      <w:r w:rsidRPr="00775977">
        <w:rPr>
          <w:i/>
        </w:rPr>
        <w:t>Saveur</w:t>
      </w:r>
      <w:proofErr w:type="spellEnd"/>
      <w:r w:rsidRPr="00775977">
        <w:rPr>
          <w:i/>
        </w:rPr>
        <w:t xml:space="preserve"> Magazine</w:t>
      </w:r>
      <w:r w:rsidRPr="00630782">
        <w:t xml:space="preserve">, </w:t>
      </w:r>
      <w:r w:rsidRPr="00775977">
        <w:rPr>
          <w:i/>
        </w:rPr>
        <w:t>Bon Appétit</w:t>
      </w:r>
      <w:r w:rsidRPr="00630782">
        <w:t xml:space="preserve">, </w:t>
      </w:r>
      <w:r w:rsidR="00630782" w:rsidRPr="00775977">
        <w:rPr>
          <w:i/>
        </w:rPr>
        <w:t>Draft</w:t>
      </w:r>
      <w:r w:rsidR="00630782" w:rsidRPr="00630782">
        <w:t xml:space="preserve"> </w:t>
      </w:r>
      <w:r w:rsidRPr="00630782">
        <w:t xml:space="preserve">and many others. </w:t>
      </w:r>
      <w:r w:rsidR="00630782" w:rsidRPr="00630782">
        <w:t>We expect Blacksmith will be</w:t>
      </w:r>
      <w:r w:rsidRPr="00630782">
        <w:t xml:space="preserve"> frequently featured by local publications such as </w:t>
      </w:r>
      <w:r w:rsidRPr="00775977">
        <w:rPr>
          <w:i/>
        </w:rPr>
        <w:t>The Houston Chronicle</w:t>
      </w:r>
      <w:r w:rsidRPr="00630782">
        <w:t xml:space="preserve">, </w:t>
      </w:r>
      <w:r w:rsidRPr="00775977">
        <w:rPr>
          <w:i/>
        </w:rPr>
        <w:t>The Houston Press</w:t>
      </w:r>
      <w:r w:rsidR="00630782" w:rsidRPr="00630782">
        <w:t xml:space="preserve"> and other online publications and blogs</w:t>
      </w:r>
      <w:r w:rsidRPr="00630782">
        <w:t xml:space="preserve">. </w:t>
      </w:r>
      <w:r w:rsidR="00630782" w:rsidRPr="00630782">
        <w:t>All of</w:t>
      </w:r>
      <w:r w:rsidRPr="00630782">
        <w:t xml:space="preserve"> </w:t>
      </w:r>
      <w:r w:rsidR="00630782" w:rsidRPr="00630782">
        <w:t>t</w:t>
      </w:r>
      <w:r w:rsidRPr="00630782">
        <w:t xml:space="preserve">hese relationships have been cultivated over the years with the knowledge that it would be advantageous to the promoting, and continued success, of </w:t>
      </w:r>
      <w:r w:rsidR="00630782" w:rsidRPr="00630782">
        <w:t>Blacksmith</w:t>
      </w:r>
      <w:r w:rsidRPr="00630782">
        <w:t xml:space="preserve">.  </w:t>
      </w:r>
      <w:r w:rsidR="00C22848" w:rsidRPr="00630782">
        <w:t xml:space="preserve"> </w:t>
      </w:r>
      <w:r w:rsidR="00E74229" w:rsidRPr="00630782">
        <w:t xml:space="preserve"> </w:t>
      </w:r>
    </w:p>
    <w:p w:rsidR="003279FA" w:rsidRPr="00D24C6D" w:rsidRDefault="00A86C48" w:rsidP="00D24C6D">
      <w:pPr>
        <w:pStyle w:val="Heading3"/>
      </w:pPr>
      <w:r>
        <w:rPr>
          <w:noProof/>
        </w:rPr>
        <w:pict>
          <v:shape id="AutoShape 8" o:spid="_x0000_s1028" type="#_x0000_t32" style="position:absolute;left:0;text-align:left;margin-left:0;margin-top:23.05pt;width:6in;height:0;z-index:-25165414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" strokecolor="#7f7f7f [1612]" strokeweight=".5pt"/>
        </w:pict>
      </w:r>
      <w:r w:rsidR="00682C38" w:rsidRPr="00682C38">
        <w:t>Competitive Analysis</w:t>
      </w:r>
    </w:p>
    <w:p w:rsidR="003279FA" w:rsidRPr="002813CD" w:rsidRDefault="00132ED6" w:rsidP="00992F3E">
      <w:pPr>
        <w:pStyle w:val="Heading5"/>
        <w:rPr>
          <w:sz w:val="24"/>
          <w:szCs w:val="24"/>
        </w:rPr>
      </w:pPr>
      <w:r>
        <w:rPr>
          <w:sz w:val="24"/>
          <w:szCs w:val="24"/>
        </w:rPr>
        <w:t>Coffee</w:t>
      </w:r>
      <w:r w:rsidR="00386147">
        <w:rPr>
          <w:sz w:val="24"/>
          <w:szCs w:val="24"/>
        </w:rPr>
        <w:t xml:space="preserve"> Competition</w:t>
      </w:r>
    </w:p>
    <w:p w:rsidR="00132ED6" w:rsidRDefault="00132ED6" w:rsidP="00132ED6">
      <w:r w:rsidRPr="00682C38">
        <w:t>A compe</w:t>
      </w:r>
      <w:r>
        <w:t>titive analysis of relevant businesses</w:t>
      </w:r>
      <w:r w:rsidRPr="00682C38">
        <w:t xml:space="preserve"> throughout the Houston area was conducted in order to analyze the competitive advantag</w:t>
      </w:r>
      <w:r>
        <w:t xml:space="preserve">es and disadvantages of </w:t>
      </w:r>
      <w:r w:rsidR="00630782">
        <w:t>the Blacksmith concept</w:t>
      </w:r>
      <w:r w:rsidRPr="00682C38">
        <w:t>. While Housto</w:t>
      </w:r>
      <w:r>
        <w:t>n is home to many different coffee shops and cafes</w:t>
      </w:r>
      <w:r w:rsidRPr="00682C38">
        <w:t>, two major competitive categorie</w:t>
      </w:r>
      <w:r>
        <w:t>s, area competitors and other craft coffee focused location</w:t>
      </w:r>
      <w:r w:rsidR="00630782">
        <w:t>s</w:t>
      </w:r>
      <w:r w:rsidRPr="00682C38">
        <w:t>, emerged and were thus selected as representatives. The</w:t>
      </w:r>
      <w:r>
        <w:t xml:space="preserve">se groups </w:t>
      </w:r>
      <w:r w:rsidR="00630782">
        <w:t>allow</w:t>
      </w:r>
      <w:r w:rsidRPr="00682C38">
        <w:t xml:space="preserve"> for standards of comparison useful in refining the concept, identifying the market niche, and projecting sales figures.</w:t>
      </w:r>
      <w:r>
        <w:t xml:space="preserve"> The green indicate</w:t>
      </w:r>
      <w:r w:rsidR="00630782">
        <w:t>s</w:t>
      </w:r>
      <w:r>
        <w:t xml:space="preserve"> </w:t>
      </w:r>
      <w:r w:rsidR="00630782">
        <w:t>predicted success</w:t>
      </w:r>
      <w:r>
        <w:t xml:space="preserve"> </w:t>
      </w:r>
      <w:r w:rsidR="00630782">
        <w:t>within the category</w:t>
      </w:r>
      <w:r>
        <w:t xml:space="preserve"> and utilizes that category to the best advantage. </w:t>
      </w:r>
      <w:r w:rsidR="00630782">
        <w:t>Red indicates concern to utilize the category</w:t>
      </w:r>
      <w:r>
        <w:t xml:space="preserve">. </w:t>
      </w:r>
    </w:p>
    <w:p w:rsidR="00132ED6" w:rsidRDefault="00132ED6" w:rsidP="00132ED6">
      <w:r>
        <w:t>The</w:t>
      </w:r>
      <w:r w:rsidR="00630782">
        <w:t>se</w:t>
      </w:r>
      <w:r>
        <w:t xml:space="preserve"> competitors were based on proximity to blacksmith both geographical and conceptually.</w:t>
      </w:r>
    </w:p>
    <w:p w:rsidR="003279FA" w:rsidRPr="002813CD" w:rsidRDefault="006F41E8" w:rsidP="00421825">
      <w:pPr>
        <w:tabs>
          <w:tab w:val="left" w:pos="2880"/>
          <w:tab w:val="left" w:pos="5760"/>
        </w:tabs>
        <w:contextualSpacing/>
        <w:rPr>
          <w:rFonts w:ascii="Franklin Gothic Medium" w:hAnsi="Franklin Gothic Medium"/>
        </w:rPr>
      </w:pPr>
      <w:r>
        <w:rPr>
          <w:rFonts w:ascii="Franklin Gothic Medium" w:hAnsi="Franklin Gothic Medium"/>
        </w:rPr>
        <w:t>Coffee Offerings</w:t>
      </w:r>
      <w:r w:rsidR="00630782">
        <w:rPr>
          <w:rFonts w:ascii="Franklin Gothic Medium" w:hAnsi="Franklin Gothic Medium"/>
        </w:rPr>
        <w:t xml:space="preserve"> (Table 1, Parts 1 and 2)</w:t>
      </w:r>
    </w:p>
    <w:p w:rsidR="003279FA" w:rsidRPr="00D24C6D" w:rsidRDefault="00E6604F" w:rsidP="00421825">
      <w:pPr>
        <w:tabs>
          <w:tab w:val="left" w:pos="2880"/>
          <w:tab w:val="left" w:pos="5760"/>
        </w:tabs>
      </w:pPr>
      <w:r>
        <w:t>Coffee Shop 1</w:t>
      </w:r>
      <w:r w:rsidR="00682C38" w:rsidRPr="00682C38">
        <w:tab/>
      </w:r>
      <w:r>
        <w:t>Coffee Shop 2</w:t>
      </w:r>
      <w:r w:rsidR="00682C38" w:rsidRPr="00682C38">
        <w:tab/>
      </w:r>
      <w:r w:rsidR="00682C38" w:rsidRPr="00682C38">
        <w:br/>
      </w:r>
      <w:r>
        <w:t>1000</w:t>
      </w:r>
      <w:r w:rsidR="00132ED6">
        <w:t xml:space="preserve"> </w:t>
      </w:r>
      <w:proofErr w:type="spellStart"/>
      <w:r w:rsidR="00132ED6">
        <w:t>Westheimer</w:t>
      </w:r>
      <w:proofErr w:type="spellEnd"/>
      <w:r w:rsidR="00132ED6">
        <w:t xml:space="preserve"> Rd</w:t>
      </w:r>
      <w:r w:rsidR="00682C38" w:rsidRPr="00682C38">
        <w:t>.</w:t>
      </w:r>
      <w:r w:rsidR="00682C38" w:rsidRPr="00682C38">
        <w:tab/>
      </w:r>
      <w:r>
        <w:t xml:space="preserve">1000 </w:t>
      </w:r>
      <w:proofErr w:type="spellStart"/>
      <w:r>
        <w:t>Westheimer</w:t>
      </w:r>
      <w:proofErr w:type="spellEnd"/>
      <w:r>
        <w:t xml:space="preserve"> Rd</w:t>
      </w:r>
      <w:r w:rsidRPr="00682C38">
        <w:t>.</w:t>
      </w:r>
      <w:r w:rsidR="00682C38" w:rsidRPr="00682C38">
        <w:tab/>
      </w:r>
      <w:r w:rsidR="00160776">
        <w:br/>
        <w:t>Houston, TX 77000</w:t>
      </w:r>
      <w:r w:rsidR="00160776">
        <w:tab/>
        <w:t>Houston, TX 77000</w:t>
      </w:r>
      <w:r w:rsidR="00132ED6">
        <w:tab/>
      </w:r>
    </w:p>
    <w:p w:rsidR="003279FA" w:rsidRPr="00D24C6D" w:rsidRDefault="00E6604F" w:rsidP="00421825">
      <w:pPr>
        <w:tabs>
          <w:tab w:val="left" w:pos="2880"/>
          <w:tab w:val="left" w:pos="5760"/>
        </w:tabs>
      </w:pPr>
      <w:r>
        <w:t>Coffee Shop 3</w:t>
      </w:r>
      <w:r w:rsidR="00682C38" w:rsidRPr="00682C38">
        <w:tab/>
      </w:r>
      <w:r>
        <w:t>Coffee Shop 4</w:t>
      </w:r>
      <w:r w:rsidR="00132ED6">
        <w:br/>
      </w:r>
      <w:r>
        <w:t xml:space="preserve">1000 </w:t>
      </w:r>
      <w:proofErr w:type="spellStart"/>
      <w:r>
        <w:t>Westheimer</w:t>
      </w:r>
      <w:proofErr w:type="spellEnd"/>
      <w:r>
        <w:t xml:space="preserve"> Rd</w:t>
      </w:r>
      <w:r w:rsidRPr="00682C38">
        <w:t>.</w:t>
      </w:r>
      <w:r w:rsidR="00682C38" w:rsidRPr="00682C38">
        <w:tab/>
      </w:r>
      <w:r>
        <w:t xml:space="preserve">1000 </w:t>
      </w:r>
      <w:proofErr w:type="spellStart"/>
      <w:r>
        <w:t>Westheimer</w:t>
      </w:r>
      <w:proofErr w:type="spellEnd"/>
      <w:r>
        <w:t xml:space="preserve"> Rd</w:t>
      </w:r>
      <w:r w:rsidRPr="00682C38">
        <w:t>.</w:t>
      </w:r>
      <w:r w:rsidR="00132ED6">
        <w:br/>
      </w:r>
      <w:r>
        <w:t>Houston, TX 77000</w:t>
      </w:r>
      <w:r w:rsidR="00682C38" w:rsidRPr="00682C38">
        <w:tab/>
      </w:r>
      <w:r>
        <w:t>Houston, TX 77000</w:t>
      </w:r>
    </w:p>
    <w:p w:rsidR="00223B55" w:rsidRPr="00630782" w:rsidRDefault="00FB1BA3" w:rsidP="00223B55">
      <w:pPr>
        <w:tabs>
          <w:tab w:val="left" w:pos="2880"/>
          <w:tab w:val="left" w:pos="5760"/>
        </w:tabs>
        <w:contextualSpacing/>
        <w:rPr>
          <w:rFonts w:ascii="Franklin Gothic Medium" w:hAnsi="Franklin Gothic Medium"/>
        </w:rPr>
      </w:pPr>
      <w:r>
        <w:rPr>
          <w:rFonts w:ascii="Franklin Gothic Medium" w:hAnsi="Franklin Gothic Medium"/>
        </w:rPr>
        <w:t>Craft Coffee Offer</w:t>
      </w:r>
      <w:r w:rsidR="00223B55">
        <w:rPr>
          <w:rFonts w:ascii="Franklin Gothic Medium" w:hAnsi="Franklin Gothic Medium"/>
        </w:rPr>
        <w:t>ings</w:t>
      </w:r>
      <w:r w:rsidR="00630782">
        <w:rPr>
          <w:rFonts w:ascii="Franklin Gothic Medium" w:hAnsi="Franklin Gothic Medium"/>
        </w:rPr>
        <w:t xml:space="preserve"> </w:t>
      </w:r>
      <w:r w:rsidR="00630782" w:rsidRPr="00630782">
        <w:rPr>
          <w:rFonts w:ascii="Franklin Gothic Medium" w:hAnsi="Franklin Gothic Medium"/>
        </w:rPr>
        <w:t>(Table 2)</w:t>
      </w:r>
    </w:p>
    <w:p w:rsidR="00223B55" w:rsidRPr="00D24C6D" w:rsidRDefault="00E6604F" w:rsidP="00223B55">
      <w:pPr>
        <w:tabs>
          <w:tab w:val="left" w:pos="2880"/>
          <w:tab w:val="left" w:pos="5760"/>
        </w:tabs>
      </w:pPr>
      <w:r>
        <w:t>Craft Coffee Shop 1</w:t>
      </w:r>
      <w:r w:rsidR="00223B55" w:rsidRPr="00682C38">
        <w:tab/>
      </w:r>
      <w:r>
        <w:t>Craft Coffee Shop 2</w:t>
      </w:r>
      <w:r w:rsidR="00223B55" w:rsidRPr="00682C38">
        <w:tab/>
      </w:r>
      <w:r>
        <w:t>Craft Coffee Shop 3</w:t>
      </w:r>
      <w:r w:rsidR="00223B55" w:rsidRPr="00682C38">
        <w:br/>
      </w:r>
      <w:r>
        <w:t xml:space="preserve">1000 </w:t>
      </w:r>
      <w:proofErr w:type="spellStart"/>
      <w:r>
        <w:t>Westheimer</w:t>
      </w:r>
      <w:proofErr w:type="spellEnd"/>
      <w:r>
        <w:t xml:space="preserve"> Rd</w:t>
      </w:r>
      <w:r w:rsidRPr="00682C38">
        <w:t>.</w:t>
      </w:r>
      <w:r w:rsidR="00223B55" w:rsidRPr="00682C38">
        <w:tab/>
      </w:r>
      <w:r>
        <w:t xml:space="preserve">1000 </w:t>
      </w:r>
      <w:proofErr w:type="spellStart"/>
      <w:r>
        <w:t>Westheimer</w:t>
      </w:r>
      <w:proofErr w:type="spellEnd"/>
      <w:r>
        <w:t xml:space="preserve"> Rd</w:t>
      </w:r>
      <w:r w:rsidRPr="00682C38">
        <w:t>.</w:t>
      </w:r>
      <w:r w:rsidR="00223B55" w:rsidRPr="00682C38">
        <w:tab/>
      </w:r>
      <w:r>
        <w:t xml:space="preserve">1000 </w:t>
      </w:r>
      <w:proofErr w:type="spellStart"/>
      <w:r>
        <w:t>Westheimer</w:t>
      </w:r>
      <w:proofErr w:type="spellEnd"/>
      <w:r>
        <w:t xml:space="preserve"> Rd</w:t>
      </w:r>
      <w:r w:rsidRPr="00682C38">
        <w:t>.</w:t>
      </w:r>
      <w:r w:rsidR="00223B55">
        <w:br/>
      </w:r>
      <w:r>
        <w:t>Houston, TX 77000</w:t>
      </w:r>
      <w:r w:rsidR="00223B55">
        <w:tab/>
      </w:r>
      <w:r>
        <w:t>Houston, TX 77000</w:t>
      </w:r>
      <w:r w:rsidR="00223B55">
        <w:tab/>
      </w:r>
      <w:r>
        <w:t>Houston, TX 77000</w:t>
      </w:r>
    </w:p>
    <w:p w:rsidR="003279FA" w:rsidRPr="00132ED6" w:rsidRDefault="003279FA" w:rsidP="00C56379">
      <w:pPr>
        <w:rPr>
          <w:color w:val="3366FF"/>
        </w:rPr>
      </w:pPr>
    </w:p>
    <w:p w:rsidR="003279FA" w:rsidRPr="00D24C6D" w:rsidRDefault="003279FA" w:rsidP="00C56379"/>
    <w:p w:rsidR="003279FA" w:rsidRPr="00D24C6D" w:rsidRDefault="003279FA" w:rsidP="00C56379"/>
    <w:p w:rsidR="003279FA" w:rsidRPr="00D24C6D" w:rsidRDefault="003279FA" w:rsidP="00C56379"/>
    <w:p w:rsidR="00A203C0" w:rsidRDefault="00A203C0">
      <w:pPr>
        <w:spacing w:after="0" w:line="240" w:lineRule="auto"/>
      </w:pPr>
      <w:r>
        <w:br w:type="page"/>
      </w:r>
    </w:p>
    <w:p w:rsidR="003279FA" w:rsidRPr="00D24C6D" w:rsidRDefault="00682C38" w:rsidP="00C56379">
      <w:pPr>
        <w:pStyle w:val="Caption"/>
        <w:rPr>
          <w:b w:val="0"/>
          <w:sz w:val="24"/>
          <w:szCs w:val="24"/>
        </w:rPr>
      </w:pPr>
      <w:r w:rsidRPr="00682C38">
        <w:rPr>
          <w:b w:val="0"/>
          <w:sz w:val="24"/>
          <w:szCs w:val="24"/>
        </w:rPr>
        <w:t xml:space="preserve">Table 1: Competitive Analysis – </w:t>
      </w:r>
      <w:r w:rsidR="00132ED6">
        <w:rPr>
          <w:b w:val="0"/>
          <w:sz w:val="24"/>
          <w:szCs w:val="24"/>
        </w:rPr>
        <w:t xml:space="preserve">Coffee </w:t>
      </w:r>
      <w:r w:rsidR="009F5F13">
        <w:rPr>
          <w:b w:val="0"/>
          <w:sz w:val="24"/>
          <w:szCs w:val="24"/>
        </w:rPr>
        <w:t>Offerings</w:t>
      </w:r>
      <w:r w:rsidR="00223B55">
        <w:rPr>
          <w:b w:val="0"/>
          <w:sz w:val="24"/>
          <w:szCs w:val="24"/>
        </w:rPr>
        <w:t>: Part 1</w:t>
      </w:r>
    </w:p>
    <w:tbl>
      <w:tblPr>
        <w:tblW w:w="8456" w:type="dxa"/>
        <w:tblInd w:w="-19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293"/>
        <w:gridCol w:w="1004"/>
        <w:gridCol w:w="1093"/>
        <w:gridCol w:w="1872"/>
        <w:gridCol w:w="1597"/>
        <w:gridCol w:w="1597"/>
      </w:tblGrid>
      <w:tr w:rsidR="00132ED6" w:rsidRPr="00D24C6D">
        <w:trPr>
          <w:trHeight w:val="90"/>
          <w:tblHeader/>
        </w:trPr>
        <w:tc>
          <w:tcPr>
            <w:tcW w:w="1293" w:type="dxa"/>
            <w:shd w:val="clear" w:color="auto" w:fill="BFBFBF" w:themeFill="background1" w:themeFillShade="BF"/>
            <w:vAlign w:val="center"/>
          </w:tcPr>
          <w:p w:rsidR="00132ED6" w:rsidRDefault="00132ED6" w:rsidP="00682C38">
            <w:pPr>
              <w:pStyle w:val="TableHeaders"/>
              <w:ind w:left="0" w:right="0"/>
              <w:jc w:val="center"/>
              <w:rPr>
                <w:rFonts w:ascii="Franklin Gothic Medium" w:hAnsi="Franklin Gothic Medium"/>
                <w:b w:val="0"/>
                <w:sz w:val="20"/>
              </w:rPr>
            </w:pPr>
          </w:p>
        </w:tc>
        <w:tc>
          <w:tcPr>
            <w:tcW w:w="1004" w:type="dxa"/>
            <w:shd w:val="clear" w:color="auto" w:fill="BFBFBF" w:themeFill="background1" w:themeFillShade="BF"/>
          </w:tcPr>
          <w:p w:rsidR="00132ED6" w:rsidRPr="002813CD" w:rsidRDefault="00132ED6" w:rsidP="00712B64">
            <w:pPr>
              <w:pStyle w:val="TableHeaders"/>
              <w:rPr>
                <w:rFonts w:ascii="Franklin Gothic Medium" w:hAnsi="Franklin Gothic Medium"/>
                <w:b w:val="0"/>
                <w:sz w:val="20"/>
              </w:rPr>
            </w:pPr>
            <w:r w:rsidRPr="00386147">
              <w:rPr>
                <w:rFonts w:ascii="Franklin Gothic Medium" w:hAnsi="Franklin Gothic Medium"/>
                <w:b w:val="0"/>
                <w:sz w:val="20"/>
              </w:rPr>
              <w:t>Our Key Strength</w:t>
            </w:r>
          </w:p>
        </w:tc>
        <w:tc>
          <w:tcPr>
            <w:tcW w:w="1093" w:type="dxa"/>
            <w:shd w:val="clear" w:color="auto" w:fill="BFBFBF" w:themeFill="background1" w:themeFillShade="BF"/>
          </w:tcPr>
          <w:p w:rsidR="00132ED6" w:rsidRPr="002813CD" w:rsidRDefault="00132ED6" w:rsidP="00712B64">
            <w:pPr>
              <w:pStyle w:val="TableHeaders"/>
              <w:rPr>
                <w:rFonts w:ascii="Franklin Gothic Medium" w:hAnsi="Franklin Gothic Medium"/>
                <w:b w:val="0"/>
                <w:sz w:val="20"/>
              </w:rPr>
            </w:pPr>
            <w:r w:rsidRPr="00386147">
              <w:rPr>
                <w:rFonts w:ascii="Franklin Gothic Medium" w:hAnsi="Franklin Gothic Medium"/>
                <w:b w:val="0"/>
                <w:sz w:val="20"/>
              </w:rPr>
              <w:t>Our Key Weakness</w:t>
            </w:r>
          </w:p>
        </w:tc>
        <w:tc>
          <w:tcPr>
            <w:tcW w:w="1872" w:type="dxa"/>
            <w:shd w:val="clear" w:color="auto" w:fill="BFBFBF" w:themeFill="background1" w:themeFillShade="BF"/>
          </w:tcPr>
          <w:p w:rsidR="00132ED6" w:rsidRPr="002813CD" w:rsidRDefault="00132ED6" w:rsidP="00712B64">
            <w:pPr>
              <w:pStyle w:val="TableHeaders"/>
              <w:rPr>
                <w:rFonts w:ascii="Franklin Gothic Medium" w:hAnsi="Franklin Gothic Medium"/>
                <w:b w:val="0"/>
                <w:sz w:val="20"/>
              </w:rPr>
            </w:pPr>
            <w:r>
              <w:rPr>
                <w:rFonts w:ascii="Franklin Gothic Medium" w:hAnsi="Franklin Gothic Medium"/>
                <w:b w:val="0"/>
                <w:sz w:val="20"/>
              </w:rPr>
              <w:t>Blacksmith</w:t>
            </w:r>
          </w:p>
        </w:tc>
        <w:tc>
          <w:tcPr>
            <w:tcW w:w="1597" w:type="dxa"/>
            <w:shd w:val="clear" w:color="auto" w:fill="BFBFBF" w:themeFill="background1" w:themeFillShade="BF"/>
            <w:tcMar>
              <w:top w:w="58" w:type="dxa"/>
              <w:left w:w="115" w:type="dxa"/>
              <w:bottom w:w="58" w:type="dxa"/>
              <w:right w:w="115" w:type="dxa"/>
            </w:tcMar>
          </w:tcPr>
          <w:p w:rsidR="00132ED6" w:rsidRPr="00E6604F" w:rsidRDefault="00E6604F" w:rsidP="00712B64">
            <w:pPr>
              <w:pStyle w:val="TableHeaders"/>
              <w:rPr>
                <w:rFonts w:ascii="Franklin Gothic Medium" w:hAnsi="Franklin Gothic Medium"/>
                <w:sz w:val="20"/>
              </w:rPr>
            </w:pPr>
            <w:r w:rsidRPr="00E6604F">
              <w:t>Coffee Shop 1</w:t>
            </w:r>
          </w:p>
        </w:tc>
        <w:tc>
          <w:tcPr>
            <w:tcW w:w="1597" w:type="dxa"/>
            <w:shd w:val="clear" w:color="auto" w:fill="BFBFBF" w:themeFill="background1" w:themeFillShade="BF"/>
            <w:tcMar>
              <w:top w:w="58" w:type="dxa"/>
              <w:left w:w="115" w:type="dxa"/>
              <w:bottom w:w="58" w:type="dxa"/>
              <w:right w:w="115" w:type="dxa"/>
            </w:tcMar>
          </w:tcPr>
          <w:p w:rsidR="00132ED6" w:rsidRPr="002813CD" w:rsidRDefault="00E6604F" w:rsidP="00712B64">
            <w:pPr>
              <w:pStyle w:val="TableHeaders"/>
              <w:rPr>
                <w:rFonts w:ascii="Franklin Gothic Medium" w:hAnsi="Franklin Gothic Medium"/>
                <w:b w:val="0"/>
                <w:sz w:val="20"/>
              </w:rPr>
            </w:pPr>
            <w:r>
              <w:t>Coffee Shop 2</w:t>
            </w:r>
          </w:p>
        </w:tc>
      </w:tr>
      <w:tr w:rsidR="00132ED6" w:rsidRPr="00D24C6D">
        <w:trPr>
          <w:trHeight w:val="86"/>
        </w:trPr>
        <w:tc>
          <w:tcPr>
            <w:tcW w:w="1293" w:type="dxa"/>
            <w:shd w:val="clear" w:color="auto" w:fill="BFBFBF" w:themeFill="background1" w:themeFillShade="BF"/>
            <w:tcMar>
              <w:top w:w="58" w:type="dxa"/>
              <w:left w:w="115" w:type="dxa"/>
              <w:bottom w:w="58" w:type="dxa"/>
              <w:right w:w="115" w:type="dxa"/>
            </w:tcMar>
            <w:vAlign w:val="center"/>
          </w:tcPr>
          <w:p w:rsidR="00132ED6" w:rsidRDefault="00132ED6" w:rsidP="00682C38">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Product</w:t>
            </w:r>
          </w:p>
        </w:tc>
        <w:tc>
          <w:tcPr>
            <w:tcW w:w="1004" w:type="dxa"/>
            <w:shd w:val="clear" w:color="auto" w:fill="00B050"/>
            <w:vAlign w:val="center"/>
          </w:tcPr>
          <w:p w:rsidR="00132ED6" w:rsidRPr="00AC5BAC" w:rsidRDefault="00132ED6" w:rsidP="00712B64">
            <w:pPr>
              <w:spacing w:after="0" w:line="240" w:lineRule="auto"/>
              <w:jc w:val="center"/>
              <w:rPr>
                <w:color w:val="008000"/>
              </w:rPr>
            </w:pPr>
          </w:p>
        </w:tc>
        <w:tc>
          <w:tcPr>
            <w:tcW w:w="1093" w:type="dxa"/>
            <w:vAlign w:val="center"/>
          </w:tcPr>
          <w:p w:rsidR="00132ED6" w:rsidRPr="00D24C6D" w:rsidRDefault="00132ED6" w:rsidP="00712B64">
            <w:pPr>
              <w:spacing w:after="0" w:line="240" w:lineRule="auto"/>
              <w:jc w:val="center"/>
              <w:rPr>
                <w:sz w:val="16"/>
                <w:szCs w:val="16"/>
              </w:rPr>
            </w:pPr>
          </w:p>
        </w:tc>
        <w:tc>
          <w:tcPr>
            <w:tcW w:w="1872" w:type="dxa"/>
            <w:shd w:val="clear" w:color="auto" w:fill="EAF1DD" w:themeFill="accent3" w:themeFillTint="33"/>
          </w:tcPr>
          <w:p w:rsidR="00132ED6" w:rsidRPr="00D24C6D" w:rsidRDefault="00AC5BAC" w:rsidP="00712B64">
            <w:pPr>
              <w:spacing w:after="0" w:line="240" w:lineRule="auto"/>
            </w:pPr>
            <w:r>
              <w:t>Able to offer unique product due to vertical integration with Greenway Roasting Company</w:t>
            </w:r>
            <w:r w:rsidR="0016712D">
              <w:t>.</w:t>
            </w:r>
          </w:p>
        </w:tc>
        <w:tc>
          <w:tcPr>
            <w:tcW w:w="1597" w:type="dxa"/>
          </w:tcPr>
          <w:p w:rsidR="00132ED6" w:rsidRPr="00D24C6D" w:rsidRDefault="00AC5BAC" w:rsidP="00AC5BAC">
            <w:pPr>
              <w:spacing w:after="0" w:line="240" w:lineRule="auto"/>
            </w:pPr>
            <w:r>
              <w:t>Offers standard, run of the mill product indifferent from other concepts.</w:t>
            </w:r>
          </w:p>
        </w:tc>
        <w:tc>
          <w:tcPr>
            <w:tcW w:w="1597" w:type="dxa"/>
          </w:tcPr>
          <w:p w:rsidR="00132ED6" w:rsidRPr="00D24C6D" w:rsidRDefault="00AC5BAC" w:rsidP="00712B64">
            <w:pPr>
              <w:spacing w:after="0" w:line="240" w:lineRule="auto"/>
            </w:pPr>
            <w:r>
              <w:t>Offers standard, run of the mill product indifferent from other concepts.</w:t>
            </w:r>
          </w:p>
        </w:tc>
      </w:tr>
      <w:tr w:rsidR="00132ED6" w:rsidRPr="00D24C6D">
        <w:trPr>
          <w:trHeight w:val="86"/>
        </w:trPr>
        <w:tc>
          <w:tcPr>
            <w:tcW w:w="1293" w:type="dxa"/>
            <w:shd w:val="clear" w:color="auto" w:fill="BFBFBF" w:themeFill="background1" w:themeFillShade="BF"/>
            <w:tcMar>
              <w:top w:w="58" w:type="dxa"/>
              <w:left w:w="115" w:type="dxa"/>
              <w:bottom w:w="58" w:type="dxa"/>
              <w:right w:w="115" w:type="dxa"/>
            </w:tcMar>
            <w:vAlign w:val="center"/>
          </w:tcPr>
          <w:p w:rsidR="00132ED6" w:rsidRDefault="00132ED6" w:rsidP="00682C38">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Quality</w:t>
            </w:r>
          </w:p>
        </w:tc>
        <w:tc>
          <w:tcPr>
            <w:tcW w:w="1004" w:type="dxa"/>
            <w:shd w:val="clear" w:color="auto" w:fill="00B050"/>
            <w:vAlign w:val="center"/>
          </w:tcPr>
          <w:p w:rsidR="00132ED6" w:rsidRPr="00D24C6D" w:rsidRDefault="00132ED6" w:rsidP="00712B64">
            <w:pPr>
              <w:spacing w:after="0" w:line="240" w:lineRule="auto"/>
              <w:jc w:val="center"/>
              <w:rPr>
                <w:sz w:val="16"/>
                <w:szCs w:val="16"/>
              </w:rPr>
            </w:pPr>
          </w:p>
        </w:tc>
        <w:tc>
          <w:tcPr>
            <w:tcW w:w="1093" w:type="dxa"/>
            <w:vAlign w:val="center"/>
          </w:tcPr>
          <w:p w:rsidR="00132ED6" w:rsidRPr="00D24C6D" w:rsidRDefault="00132ED6" w:rsidP="00712B64">
            <w:pPr>
              <w:spacing w:after="0" w:line="240" w:lineRule="auto"/>
              <w:jc w:val="center"/>
            </w:pPr>
          </w:p>
        </w:tc>
        <w:tc>
          <w:tcPr>
            <w:tcW w:w="1872" w:type="dxa"/>
            <w:shd w:val="clear" w:color="auto" w:fill="EAF1DD" w:themeFill="accent3" w:themeFillTint="33"/>
          </w:tcPr>
          <w:p w:rsidR="00132ED6" w:rsidRPr="00D24C6D" w:rsidRDefault="00AC5BAC" w:rsidP="00712B64">
            <w:pPr>
              <w:spacing w:after="0" w:line="240" w:lineRule="auto"/>
            </w:pPr>
            <w:r>
              <w:t>Highest standards for quality through equipment, operations and baristas are key characteristics for concept</w:t>
            </w:r>
            <w:r w:rsidR="0016712D">
              <w:t>.</w:t>
            </w:r>
          </w:p>
        </w:tc>
        <w:tc>
          <w:tcPr>
            <w:tcW w:w="1597" w:type="dxa"/>
          </w:tcPr>
          <w:p w:rsidR="00132ED6" w:rsidRPr="00D24C6D" w:rsidRDefault="00AC5BAC" w:rsidP="00712B64">
            <w:pPr>
              <w:spacing w:after="0" w:line="240" w:lineRule="auto"/>
            </w:pPr>
            <w:r>
              <w:t>Lack equipment, system controls and staff experience</w:t>
            </w:r>
            <w:r w:rsidR="0016712D">
              <w:t>.</w:t>
            </w:r>
          </w:p>
          <w:p w:rsidR="00132ED6" w:rsidRPr="00D24C6D" w:rsidRDefault="00132ED6" w:rsidP="00712B64">
            <w:pPr>
              <w:spacing w:after="0" w:line="240" w:lineRule="auto"/>
            </w:pPr>
          </w:p>
        </w:tc>
        <w:tc>
          <w:tcPr>
            <w:tcW w:w="1597" w:type="dxa"/>
          </w:tcPr>
          <w:p w:rsidR="00132ED6" w:rsidRPr="00D24C6D" w:rsidRDefault="00AC5BAC" w:rsidP="00712B64">
            <w:pPr>
              <w:spacing w:after="0" w:line="240" w:lineRule="auto"/>
            </w:pPr>
            <w:r>
              <w:t>Use local product, but lack understanding of current coffee trends</w:t>
            </w:r>
            <w:r w:rsidR="0016712D">
              <w:t>.</w:t>
            </w:r>
          </w:p>
        </w:tc>
      </w:tr>
      <w:tr w:rsidR="00132ED6" w:rsidRPr="00D24C6D">
        <w:trPr>
          <w:trHeight w:val="86"/>
        </w:trPr>
        <w:tc>
          <w:tcPr>
            <w:tcW w:w="1293" w:type="dxa"/>
            <w:shd w:val="clear" w:color="auto" w:fill="BFBFBF" w:themeFill="background1" w:themeFillShade="BF"/>
            <w:tcMar>
              <w:top w:w="58" w:type="dxa"/>
              <w:left w:w="115" w:type="dxa"/>
              <w:bottom w:w="58" w:type="dxa"/>
              <w:right w:w="115" w:type="dxa"/>
            </w:tcMar>
            <w:vAlign w:val="center"/>
          </w:tcPr>
          <w:p w:rsidR="00132ED6" w:rsidRDefault="00132ED6" w:rsidP="00682C38">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Selection</w:t>
            </w:r>
          </w:p>
        </w:tc>
        <w:tc>
          <w:tcPr>
            <w:tcW w:w="1004" w:type="dxa"/>
            <w:shd w:val="clear" w:color="auto" w:fill="00B050"/>
            <w:vAlign w:val="center"/>
          </w:tcPr>
          <w:p w:rsidR="00132ED6" w:rsidRPr="00D24C6D" w:rsidRDefault="00132ED6" w:rsidP="00712B64">
            <w:pPr>
              <w:spacing w:after="0" w:line="240" w:lineRule="auto"/>
              <w:jc w:val="center"/>
              <w:rPr>
                <w:sz w:val="16"/>
                <w:szCs w:val="16"/>
              </w:rPr>
            </w:pPr>
          </w:p>
        </w:tc>
        <w:tc>
          <w:tcPr>
            <w:tcW w:w="1093" w:type="dxa"/>
            <w:vAlign w:val="center"/>
          </w:tcPr>
          <w:p w:rsidR="00132ED6" w:rsidRPr="00D24C6D" w:rsidRDefault="00132ED6" w:rsidP="00712B64">
            <w:pPr>
              <w:spacing w:after="0" w:line="240" w:lineRule="auto"/>
              <w:jc w:val="center"/>
            </w:pPr>
          </w:p>
        </w:tc>
        <w:tc>
          <w:tcPr>
            <w:tcW w:w="1872" w:type="dxa"/>
            <w:shd w:val="clear" w:color="auto" w:fill="EAF1DD" w:themeFill="accent3" w:themeFillTint="33"/>
          </w:tcPr>
          <w:p w:rsidR="00132ED6" w:rsidRPr="00D24C6D" w:rsidRDefault="00CD0DA1" w:rsidP="00712B64">
            <w:pPr>
              <w:spacing w:after="0" w:line="240" w:lineRule="auto"/>
            </w:pPr>
            <w:r>
              <w:t>Diverse selection of quality coffee only found at Blacksmith. Diverse food options.</w:t>
            </w:r>
          </w:p>
        </w:tc>
        <w:tc>
          <w:tcPr>
            <w:tcW w:w="1597" w:type="dxa"/>
          </w:tcPr>
          <w:p w:rsidR="00132ED6" w:rsidRPr="00D24C6D" w:rsidRDefault="0016712D" w:rsidP="00712B64">
            <w:pPr>
              <w:spacing w:after="0" w:line="240" w:lineRule="auto"/>
            </w:pPr>
            <w:r>
              <w:t>Standard coffee selection, with focus on flavo</w:t>
            </w:r>
            <w:r w:rsidR="007E6124">
              <w:t>ring additions to enhance taste</w:t>
            </w:r>
            <w:r>
              <w:t>.</w:t>
            </w:r>
          </w:p>
        </w:tc>
        <w:tc>
          <w:tcPr>
            <w:tcW w:w="1597" w:type="dxa"/>
          </w:tcPr>
          <w:p w:rsidR="00132ED6" w:rsidRPr="00D24C6D" w:rsidRDefault="0016712D" w:rsidP="00712B64">
            <w:pPr>
              <w:spacing w:after="0" w:line="240" w:lineRule="auto"/>
            </w:pPr>
            <w:r>
              <w:t>Limited selection of coffee, but diverse selection of food.</w:t>
            </w:r>
          </w:p>
        </w:tc>
      </w:tr>
      <w:tr w:rsidR="00132ED6" w:rsidRPr="00D24C6D">
        <w:trPr>
          <w:trHeight w:val="86"/>
        </w:trPr>
        <w:tc>
          <w:tcPr>
            <w:tcW w:w="1293" w:type="dxa"/>
            <w:shd w:val="clear" w:color="auto" w:fill="BFBFBF" w:themeFill="background1" w:themeFillShade="BF"/>
            <w:tcMar>
              <w:top w:w="58" w:type="dxa"/>
              <w:left w:w="115" w:type="dxa"/>
              <w:bottom w:w="58" w:type="dxa"/>
              <w:right w:w="115" w:type="dxa"/>
            </w:tcMar>
            <w:vAlign w:val="center"/>
          </w:tcPr>
          <w:p w:rsidR="00132ED6" w:rsidRDefault="00132ED6" w:rsidP="00682C38">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Service</w:t>
            </w:r>
          </w:p>
        </w:tc>
        <w:tc>
          <w:tcPr>
            <w:tcW w:w="1004" w:type="dxa"/>
            <w:shd w:val="clear" w:color="auto" w:fill="00B050"/>
            <w:vAlign w:val="center"/>
          </w:tcPr>
          <w:p w:rsidR="002433E5" w:rsidRDefault="002433E5" w:rsidP="00712B64">
            <w:pPr>
              <w:spacing w:after="0" w:line="240" w:lineRule="auto"/>
              <w:jc w:val="center"/>
              <w:rPr>
                <w:sz w:val="16"/>
                <w:szCs w:val="16"/>
              </w:rPr>
            </w:pPr>
          </w:p>
          <w:p w:rsidR="002433E5" w:rsidRDefault="002433E5" w:rsidP="002433E5">
            <w:pPr>
              <w:rPr>
                <w:sz w:val="16"/>
                <w:szCs w:val="16"/>
              </w:rPr>
            </w:pPr>
          </w:p>
          <w:p w:rsidR="00132ED6" w:rsidRPr="002433E5" w:rsidRDefault="00132ED6" w:rsidP="002433E5">
            <w:pPr>
              <w:rPr>
                <w:sz w:val="16"/>
                <w:szCs w:val="16"/>
              </w:rPr>
            </w:pPr>
          </w:p>
        </w:tc>
        <w:tc>
          <w:tcPr>
            <w:tcW w:w="1093" w:type="dxa"/>
            <w:shd w:val="clear" w:color="auto" w:fill="auto"/>
            <w:vAlign w:val="center"/>
          </w:tcPr>
          <w:p w:rsidR="00132ED6" w:rsidRPr="00D24C6D" w:rsidRDefault="00132ED6" w:rsidP="00712B64">
            <w:pPr>
              <w:spacing w:after="0" w:line="240" w:lineRule="auto"/>
              <w:jc w:val="center"/>
            </w:pPr>
          </w:p>
        </w:tc>
        <w:tc>
          <w:tcPr>
            <w:tcW w:w="1872" w:type="dxa"/>
            <w:shd w:val="clear" w:color="auto" w:fill="EAF1DD"/>
          </w:tcPr>
          <w:p w:rsidR="00132ED6" w:rsidRPr="00D24C6D" w:rsidRDefault="00132ED6" w:rsidP="00712B64">
            <w:pPr>
              <w:spacing w:after="0" w:line="240" w:lineRule="auto"/>
            </w:pPr>
            <w:r w:rsidRPr="00682C38">
              <w:t xml:space="preserve">Knowledgeable staff focused on </w:t>
            </w:r>
            <w:r w:rsidR="00223B55">
              <w:t xml:space="preserve">quality product and </w:t>
            </w:r>
            <w:r w:rsidRPr="00682C38">
              <w:t>the guest experience.</w:t>
            </w:r>
          </w:p>
        </w:tc>
        <w:tc>
          <w:tcPr>
            <w:tcW w:w="1597" w:type="dxa"/>
            <w:shd w:val="clear" w:color="auto" w:fill="auto"/>
          </w:tcPr>
          <w:p w:rsidR="00132ED6" w:rsidRPr="00D24C6D" w:rsidRDefault="00223B55" w:rsidP="00712B64">
            <w:pPr>
              <w:spacing w:after="0" w:line="240" w:lineRule="auto"/>
            </w:pPr>
            <w:r>
              <w:t>Friendly staff, but lack product knowledge.</w:t>
            </w:r>
          </w:p>
          <w:p w:rsidR="00132ED6" w:rsidRPr="00D24C6D" w:rsidRDefault="00132ED6" w:rsidP="00712B64">
            <w:pPr>
              <w:spacing w:after="0" w:line="240" w:lineRule="auto"/>
            </w:pPr>
          </w:p>
        </w:tc>
        <w:tc>
          <w:tcPr>
            <w:tcW w:w="1597" w:type="dxa"/>
            <w:shd w:val="clear" w:color="auto" w:fill="auto"/>
          </w:tcPr>
          <w:p w:rsidR="00223B55" w:rsidRPr="00D24C6D" w:rsidRDefault="00223B55" w:rsidP="00223B55">
            <w:pPr>
              <w:spacing w:after="0" w:line="240" w:lineRule="auto"/>
            </w:pPr>
            <w:r>
              <w:t>Friendly staff, but lack product knowledge.</w:t>
            </w:r>
          </w:p>
          <w:p w:rsidR="00132ED6" w:rsidRPr="00D24C6D" w:rsidRDefault="00132ED6" w:rsidP="00712B64">
            <w:pPr>
              <w:spacing w:after="0" w:line="240" w:lineRule="auto"/>
            </w:pPr>
          </w:p>
        </w:tc>
      </w:tr>
      <w:tr w:rsidR="00132ED6" w:rsidRPr="00D24C6D">
        <w:trPr>
          <w:trHeight w:val="86"/>
        </w:trPr>
        <w:tc>
          <w:tcPr>
            <w:tcW w:w="1293" w:type="dxa"/>
            <w:shd w:val="clear" w:color="auto" w:fill="BFBFBF" w:themeFill="background1" w:themeFillShade="BF"/>
            <w:tcMar>
              <w:top w:w="58" w:type="dxa"/>
              <w:left w:w="115" w:type="dxa"/>
              <w:bottom w:w="58" w:type="dxa"/>
              <w:right w:w="115" w:type="dxa"/>
            </w:tcMar>
            <w:vAlign w:val="center"/>
          </w:tcPr>
          <w:p w:rsidR="00132ED6" w:rsidRDefault="00132ED6" w:rsidP="00682C38">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Reliability</w:t>
            </w:r>
          </w:p>
        </w:tc>
        <w:tc>
          <w:tcPr>
            <w:tcW w:w="1004" w:type="dxa"/>
            <w:vAlign w:val="center"/>
          </w:tcPr>
          <w:p w:rsidR="00132ED6" w:rsidRPr="00D24C6D" w:rsidRDefault="00132ED6" w:rsidP="00712B64">
            <w:pPr>
              <w:spacing w:after="0" w:line="240" w:lineRule="auto"/>
              <w:jc w:val="center"/>
            </w:pPr>
          </w:p>
        </w:tc>
        <w:tc>
          <w:tcPr>
            <w:tcW w:w="1093" w:type="dxa"/>
            <w:shd w:val="clear" w:color="auto" w:fill="FF0000"/>
            <w:vAlign w:val="center"/>
          </w:tcPr>
          <w:p w:rsidR="00132ED6" w:rsidRPr="00D24C6D" w:rsidRDefault="00132ED6" w:rsidP="00712B64">
            <w:pPr>
              <w:spacing w:after="0" w:line="240" w:lineRule="auto"/>
              <w:jc w:val="center"/>
              <w:rPr>
                <w:sz w:val="16"/>
                <w:szCs w:val="16"/>
              </w:rPr>
            </w:pPr>
          </w:p>
        </w:tc>
        <w:tc>
          <w:tcPr>
            <w:tcW w:w="1872" w:type="dxa"/>
            <w:shd w:val="clear" w:color="auto" w:fill="EAF1DD"/>
          </w:tcPr>
          <w:p w:rsidR="00132ED6" w:rsidRPr="00D24C6D" w:rsidRDefault="0016712D" w:rsidP="0016712D">
            <w:pPr>
              <w:spacing w:after="0" w:line="240" w:lineRule="auto"/>
            </w:pPr>
            <w:r>
              <w:t>Location, although well-know, is new for t</w:t>
            </w:r>
            <w:r w:rsidR="002464A9">
              <w:t xml:space="preserve">his concept. Operators are well </w:t>
            </w:r>
            <w:r>
              <w:t>established nationally.</w:t>
            </w:r>
          </w:p>
        </w:tc>
        <w:tc>
          <w:tcPr>
            <w:tcW w:w="1597" w:type="dxa"/>
          </w:tcPr>
          <w:p w:rsidR="00132ED6" w:rsidRPr="00D24C6D" w:rsidRDefault="0016712D" w:rsidP="00712B64">
            <w:pPr>
              <w:spacing w:after="0" w:line="240" w:lineRule="auto"/>
            </w:pPr>
            <w:r>
              <w:t>Consistent level or service in an established location.</w:t>
            </w:r>
          </w:p>
          <w:p w:rsidR="00132ED6" w:rsidRPr="00D24C6D" w:rsidRDefault="00132ED6" w:rsidP="00712B64">
            <w:pPr>
              <w:spacing w:after="0" w:line="240" w:lineRule="auto"/>
            </w:pPr>
          </w:p>
        </w:tc>
        <w:tc>
          <w:tcPr>
            <w:tcW w:w="1597" w:type="dxa"/>
          </w:tcPr>
          <w:p w:rsidR="0016712D" w:rsidRPr="00D24C6D" w:rsidRDefault="00132ED6" w:rsidP="0016712D">
            <w:pPr>
              <w:spacing w:after="0" w:line="240" w:lineRule="auto"/>
            </w:pPr>
            <w:r w:rsidRPr="00682C38">
              <w:t>E</w:t>
            </w:r>
            <w:r w:rsidR="0016712D">
              <w:t xml:space="preserve"> Consistent level or service in an established location.</w:t>
            </w:r>
          </w:p>
          <w:p w:rsidR="00132ED6" w:rsidRPr="00D24C6D" w:rsidRDefault="00132ED6" w:rsidP="00712B64">
            <w:pPr>
              <w:spacing w:after="0" w:line="240" w:lineRule="auto"/>
            </w:pPr>
          </w:p>
        </w:tc>
      </w:tr>
      <w:tr w:rsidR="00132ED6" w:rsidRPr="00D24C6D">
        <w:trPr>
          <w:trHeight w:val="86"/>
        </w:trPr>
        <w:tc>
          <w:tcPr>
            <w:tcW w:w="1293" w:type="dxa"/>
            <w:shd w:val="clear" w:color="auto" w:fill="BFBFBF" w:themeFill="background1" w:themeFillShade="BF"/>
            <w:tcMar>
              <w:top w:w="58" w:type="dxa"/>
              <w:left w:w="115" w:type="dxa"/>
              <w:bottom w:w="58" w:type="dxa"/>
              <w:right w:w="115" w:type="dxa"/>
            </w:tcMar>
            <w:vAlign w:val="center"/>
          </w:tcPr>
          <w:p w:rsidR="00132ED6" w:rsidRDefault="00132ED6" w:rsidP="00682C38">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Stability</w:t>
            </w:r>
          </w:p>
        </w:tc>
        <w:tc>
          <w:tcPr>
            <w:tcW w:w="1004" w:type="dxa"/>
            <w:shd w:val="clear" w:color="auto" w:fill="00B050"/>
            <w:vAlign w:val="center"/>
          </w:tcPr>
          <w:p w:rsidR="00132ED6" w:rsidRPr="00D24C6D" w:rsidRDefault="00132ED6" w:rsidP="00712B64">
            <w:pPr>
              <w:spacing w:after="0" w:line="240" w:lineRule="auto"/>
              <w:jc w:val="center"/>
            </w:pPr>
          </w:p>
        </w:tc>
        <w:tc>
          <w:tcPr>
            <w:tcW w:w="1093" w:type="dxa"/>
            <w:shd w:val="clear" w:color="auto" w:fill="auto"/>
            <w:vAlign w:val="center"/>
          </w:tcPr>
          <w:p w:rsidR="00132ED6" w:rsidRPr="00D24C6D" w:rsidRDefault="00132ED6" w:rsidP="00712B64">
            <w:pPr>
              <w:spacing w:after="0" w:line="240" w:lineRule="auto"/>
              <w:jc w:val="center"/>
              <w:rPr>
                <w:sz w:val="16"/>
                <w:szCs w:val="16"/>
              </w:rPr>
            </w:pPr>
          </w:p>
        </w:tc>
        <w:tc>
          <w:tcPr>
            <w:tcW w:w="1872" w:type="dxa"/>
            <w:shd w:val="clear" w:color="auto" w:fill="EAF1DD" w:themeFill="accent3" w:themeFillTint="33"/>
          </w:tcPr>
          <w:p w:rsidR="00132ED6" w:rsidRPr="00D24C6D" w:rsidRDefault="002433E5" w:rsidP="002433E5">
            <w:pPr>
              <w:spacing w:after="0" w:line="240" w:lineRule="auto"/>
            </w:pPr>
            <w:r>
              <w:t>Strong concept, dedicated leaders, with history of success</w:t>
            </w:r>
            <w:r w:rsidR="002464A9">
              <w:t xml:space="preserve"> and forward </w:t>
            </w:r>
            <w:r>
              <w:t>thinking.</w:t>
            </w:r>
          </w:p>
        </w:tc>
        <w:tc>
          <w:tcPr>
            <w:tcW w:w="1597" w:type="dxa"/>
          </w:tcPr>
          <w:p w:rsidR="00132ED6" w:rsidRPr="00D24C6D" w:rsidRDefault="002464A9" w:rsidP="00712B64">
            <w:pPr>
              <w:spacing w:after="0" w:line="240" w:lineRule="auto"/>
            </w:pPr>
            <w:r>
              <w:t>Long-</w:t>
            </w:r>
            <w:r w:rsidR="002433E5">
              <w:t>standing history in current location.</w:t>
            </w:r>
          </w:p>
          <w:p w:rsidR="00132ED6" w:rsidRPr="00D24C6D" w:rsidRDefault="00132ED6" w:rsidP="00712B64">
            <w:pPr>
              <w:spacing w:after="0" w:line="240" w:lineRule="auto"/>
            </w:pPr>
          </w:p>
        </w:tc>
        <w:tc>
          <w:tcPr>
            <w:tcW w:w="1597" w:type="dxa"/>
          </w:tcPr>
          <w:p w:rsidR="002433E5" w:rsidRPr="00D24C6D" w:rsidRDefault="002464A9" w:rsidP="002433E5">
            <w:pPr>
              <w:spacing w:after="0" w:line="240" w:lineRule="auto"/>
            </w:pPr>
            <w:r>
              <w:t>Long-</w:t>
            </w:r>
            <w:r w:rsidR="002433E5">
              <w:t>standing history in current location.</w:t>
            </w:r>
          </w:p>
          <w:p w:rsidR="00132ED6" w:rsidRPr="00D24C6D" w:rsidRDefault="00132ED6" w:rsidP="00712B64">
            <w:pPr>
              <w:spacing w:after="0" w:line="240" w:lineRule="auto"/>
            </w:pPr>
          </w:p>
        </w:tc>
      </w:tr>
      <w:tr w:rsidR="00132ED6" w:rsidRPr="00D24C6D">
        <w:trPr>
          <w:trHeight w:val="86"/>
        </w:trPr>
        <w:tc>
          <w:tcPr>
            <w:tcW w:w="1293" w:type="dxa"/>
            <w:shd w:val="clear" w:color="auto" w:fill="BFBFBF" w:themeFill="background1" w:themeFillShade="BF"/>
            <w:tcMar>
              <w:top w:w="58" w:type="dxa"/>
              <w:left w:w="115" w:type="dxa"/>
              <w:bottom w:w="58" w:type="dxa"/>
              <w:right w:w="115" w:type="dxa"/>
            </w:tcMar>
            <w:vAlign w:val="center"/>
          </w:tcPr>
          <w:p w:rsidR="00132ED6" w:rsidRDefault="00132ED6" w:rsidP="00682C38">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Expertise</w:t>
            </w:r>
          </w:p>
        </w:tc>
        <w:tc>
          <w:tcPr>
            <w:tcW w:w="1004" w:type="dxa"/>
            <w:shd w:val="clear" w:color="auto" w:fill="00B050"/>
            <w:vAlign w:val="center"/>
          </w:tcPr>
          <w:p w:rsidR="00132ED6" w:rsidRPr="00D24C6D" w:rsidRDefault="00132ED6" w:rsidP="00712B64">
            <w:pPr>
              <w:jc w:val="center"/>
              <w:rPr>
                <w:sz w:val="16"/>
                <w:szCs w:val="16"/>
              </w:rPr>
            </w:pPr>
          </w:p>
        </w:tc>
        <w:tc>
          <w:tcPr>
            <w:tcW w:w="1093" w:type="dxa"/>
            <w:vAlign w:val="center"/>
          </w:tcPr>
          <w:p w:rsidR="00132ED6" w:rsidRPr="00D24C6D" w:rsidRDefault="00132ED6" w:rsidP="00712B64">
            <w:pPr>
              <w:jc w:val="center"/>
            </w:pPr>
          </w:p>
        </w:tc>
        <w:tc>
          <w:tcPr>
            <w:tcW w:w="1872" w:type="dxa"/>
            <w:shd w:val="clear" w:color="auto" w:fill="EAF1DD" w:themeFill="accent3" w:themeFillTint="33"/>
          </w:tcPr>
          <w:p w:rsidR="00132ED6" w:rsidRPr="00D24C6D" w:rsidRDefault="002433E5" w:rsidP="00712B64">
            <w:pPr>
              <w:spacing w:after="0" w:line="240" w:lineRule="auto"/>
            </w:pPr>
            <w:r>
              <w:t>Owners and staff widely considered experts and influencers of their industry.</w:t>
            </w:r>
          </w:p>
        </w:tc>
        <w:tc>
          <w:tcPr>
            <w:tcW w:w="1597" w:type="dxa"/>
          </w:tcPr>
          <w:p w:rsidR="00132ED6" w:rsidRPr="00D24C6D" w:rsidRDefault="002433E5" w:rsidP="00712B64">
            <w:pPr>
              <w:spacing w:after="0" w:line="240" w:lineRule="auto"/>
            </w:pPr>
            <w:r>
              <w:t>Low to medium level of expertise.</w:t>
            </w:r>
          </w:p>
        </w:tc>
        <w:tc>
          <w:tcPr>
            <w:tcW w:w="1597" w:type="dxa"/>
          </w:tcPr>
          <w:p w:rsidR="00132ED6" w:rsidRPr="00D24C6D" w:rsidRDefault="002433E5" w:rsidP="00712B64">
            <w:pPr>
              <w:spacing w:after="0" w:line="240" w:lineRule="auto"/>
            </w:pPr>
            <w:r>
              <w:t>Lack proper training and product knowledge.</w:t>
            </w:r>
          </w:p>
          <w:p w:rsidR="00132ED6" w:rsidRPr="00D24C6D" w:rsidRDefault="00132ED6" w:rsidP="00712B64">
            <w:pPr>
              <w:spacing w:after="0" w:line="240" w:lineRule="auto"/>
            </w:pPr>
          </w:p>
        </w:tc>
      </w:tr>
      <w:tr w:rsidR="00132ED6" w:rsidRPr="00D24C6D">
        <w:trPr>
          <w:trHeight w:val="86"/>
        </w:trPr>
        <w:tc>
          <w:tcPr>
            <w:tcW w:w="1293" w:type="dxa"/>
            <w:shd w:val="clear" w:color="auto" w:fill="BFBFBF" w:themeFill="background1" w:themeFillShade="BF"/>
            <w:tcMar>
              <w:top w:w="58" w:type="dxa"/>
              <w:left w:w="115" w:type="dxa"/>
              <w:bottom w:w="58" w:type="dxa"/>
              <w:right w:w="115" w:type="dxa"/>
            </w:tcMar>
            <w:vAlign w:val="center"/>
          </w:tcPr>
          <w:p w:rsidR="00132ED6" w:rsidRDefault="00132ED6" w:rsidP="00682C38">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Company Reputation</w:t>
            </w:r>
          </w:p>
        </w:tc>
        <w:tc>
          <w:tcPr>
            <w:tcW w:w="1004" w:type="dxa"/>
            <w:shd w:val="clear" w:color="auto" w:fill="00B050"/>
            <w:vAlign w:val="center"/>
          </w:tcPr>
          <w:p w:rsidR="00132ED6" w:rsidRPr="00D24C6D" w:rsidRDefault="00132ED6" w:rsidP="00712B64">
            <w:pPr>
              <w:jc w:val="center"/>
              <w:rPr>
                <w:sz w:val="16"/>
                <w:szCs w:val="16"/>
              </w:rPr>
            </w:pPr>
          </w:p>
        </w:tc>
        <w:tc>
          <w:tcPr>
            <w:tcW w:w="1093" w:type="dxa"/>
            <w:vAlign w:val="center"/>
          </w:tcPr>
          <w:p w:rsidR="00132ED6" w:rsidRPr="00D24C6D" w:rsidRDefault="00132ED6" w:rsidP="00712B64">
            <w:pPr>
              <w:jc w:val="center"/>
            </w:pPr>
          </w:p>
        </w:tc>
        <w:tc>
          <w:tcPr>
            <w:tcW w:w="1872" w:type="dxa"/>
            <w:shd w:val="clear" w:color="auto" w:fill="EAF1DD" w:themeFill="accent3" w:themeFillTint="33"/>
          </w:tcPr>
          <w:p w:rsidR="00132ED6" w:rsidRPr="00D24C6D" w:rsidRDefault="002433E5" w:rsidP="00712B64">
            <w:pPr>
              <w:spacing w:after="0" w:line="240" w:lineRule="auto"/>
            </w:pPr>
            <w:r>
              <w:t>Company and staff have high reputation in Houston and nationally.</w:t>
            </w:r>
          </w:p>
        </w:tc>
        <w:tc>
          <w:tcPr>
            <w:tcW w:w="1597" w:type="dxa"/>
          </w:tcPr>
          <w:p w:rsidR="00132ED6" w:rsidRPr="00D24C6D" w:rsidRDefault="00570E71" w:rsidP="00712B64">
            <w:pPr>
              <w:spacing w:after="0" w:line="240" w:lineRule="auto"/>
            </w:pPr>
            <w:r>
              <w:t>Established business and location, but not known for product.</w:t>
            </w:r>
          </w:p>
        </w:tc>
        <w:tc>
          <w:tcPr>
            <w:tcW w:w="1597" w:type="dxa"/>
          </w:tcPr>
          <w:p w:rsidR="00132ED6" w:rsidRPr="00D24C6D" w:rsidRDefault="00570E71" w:rsidP="00712B64">
            <w:pPr>
              <w:spacing w:after="0" w:line="240" w:lineRule="auto"/>
            </w:pPr>
            <w:r>
              <w:t>Slightly better than average reputation for product.</w:t>
            </w:r>
          </w:p>
        </w:tc>
      </w:tr>
      <w:tr w:rsidR="00132ED6" w:rsidRPr="00D24C6D">
        <w:trPr>
          <w:trHeight w:val="86"/>
        </w:trPr>
        <w:tc>
          <w:tcPr>
            <w:tcW w:w="1293" w:type="dxa"/>
            <w:shd w:val="clear" w:color="auto" w:fill="BFBFBF" w:themeFill="background1" w:themeFillShade="BF"/>
            <w:tcMar>
              <w:top w:w="58" w:type="dxa"/>
              <w:left w:w="115" w:type="dxa"/>
              <w:bottom w:w="58" w:type="dxa"/>
              <w:right w:w="115" w:type="dxa"/>
            </w:tcMar>
            <w:vAlign w:val="center"/>
          </w:tcPr>
          <w:p w:rsidR="00132ED6" w:rsidRDefault="00132ED6" w:rsidP="00682C38">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Location</w:t>
            </w:r>
          </w:p>
        </w:tc>
        <w:tc>
          <w:tcPr>
            <w:tcW w:w="1004" w:type="dxa"/>
            <w:shd w:val="clear" w:color="auto" w:fill="00B050"/>
            <w:vAlign w:val="center"/>
          </w:tcPr>
          <w:p w:rsidR="00132ED6" w:rsidRPr="00D24C6D" w:rsidRDefault="00132ED6" w:rsidP="00712B64">
            <w:pPr>
              <w:jc w:val="center"/>
              <w:rPr>
                <w:sz w:val="16"/>
                <w:szCs w:val="16"/>
              </w:rPr>
            </w:pPr>
          </w:p>
        </w:tc>
        <w:tc>
          <w:tcPr>
            <w:tcW w:w="1093" w:type="dxa"/>
            <w:vAlign w:val="center"/>
          </w:tcPr>
          <w:p w:rsidR="00132ED6" w:rsidRPr="00D24C6D" w:rsidRDefault="00132ED6" w:rsidP="00712B64">
            <w:pPr>
              <w:jc w:val="center"/>
            </w:pPr>
          </w:p>
        </w:tc>
        <w:tc>
          <w:tcPr>
            <w:tcW w:w="1872" w:type="dxa"/>
            <w:shd w:val="clear" w:color="auto" w:fill="EAF1DD" w:themeFill="accent3" w:themeFillTint="33"/>
          </w:tcPr>
          <w:p w:rsidR="00132ED6" w:rsidRPr="00D24C6D" w:rsidRDefault="00132ED6" w:rsidP="00712B64">
            <w:pPr>
              <w:spacing w:after="0" w:line="240" w:lineRule="auto"/>
            </w:pPr>
            <w:r w:rsidRPr="00682C38">
              <w:t xml:space="preserve">Premier location </w:t>
            </w:r>
            <w:r w:rsidR="002433E5">
              <w:t>in key Houston area, which includes ample parking.</w:t>
            </w:r>
          </w:p>
        </w:tc>
        <w:tc>
          <w:tcPr>
            <w:tcW w:w="1597" w:type="dxa"/>
          </w:tcPr>
          <w:p w:rsidR="00132ED6" w:rsidRPr="00D24C6D" w:rsidRDefault="00570E71" w:rsidP="00712B64">
            <w:pPr>
              <w:spacing w:after="0" w:line="240" w:lineRule="auto"/>
            </w:pPr>
            <w:r>
              <w:t xml:space="preserve">Large </w:t>
            </w:r>
            <w:r w:rsidR="002464A9">
              <w:t xml:space="preserve">square footage on major street but with </w:t>
            </w:r>
            <w:r>
              <w:t>limited parking.</w:t>
            </w:r>
          </w:p>
        </w:tc>
        <w:tc>
          <w:tcPr>
            <w:tcW w:w="1597" w:type="dxa"/>
          </w:tcPr>
          <w:p w:rsidR="00132ED6" w:rsidRPr="00D24C6D" w:rsidRDefault="00223B55" w:rsidP="00712B64">
            <w:pPr>
              <w:spacing w:after="0" w:line="240" w:lineRule="auto"/>
            </w:pPr>
            <w:r>
              <w:t xml:space="preserve">Good </w:t>
            </w:r>
            <w:r w:rsidR="002464A9">
              <w:t>location on high traffic corner with</w:t>
            </w:r>
            <w:r>
              <w:t xml:space="preserve"> very limited parking.</w:t>
            </w:r>
          </w:p>
        </w:tc>
      </w:tr>
      <w:tr w:rsidR="00132ED6" w:rsidRPr="00D24C6D">
        <w:trPr>
          <w:trHeight w:val="86"/>
        </w:trPr>
        <w:tc>
          <w:tcPr>
            <w:tcW w:w="1293" w:type="dxa"/>
            <w:shd w:val="clear" w:color="auto" w:fill="BFBFBF" w:themeFill="background1" w:themeFillShade="BF"/>
            <w:tcMar>
              <w:top w:w="58" w:type="dxa"/>
              <w:left w:w="115" w:type="dxa"/>
              <w:bottom w:w="58" w:type="dxa"/>
              <w:right w:w="115" w:type="dxa"/>
            </w:tcMar>
            <w:vAlign w:val="center"/>
          </w:tcPr>
          <w:p w:rsidR="00132ED6" w:rsidRDefault="00132ED6" w:rsidP="00682C38">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Appearance</w:t>
            </w:r>
          </w:p>
        </w:tc>
        <w:tc>
          <w:tcPr>
            <w:tcW w:w="1004" w:type="dxa"/>
            <w:vAlign w:val="center"/>
          </w:tcPr>
          <w:p w:rsidR="00570E71" w:rsidRDefault="00570E71" w:rsidP="00712B64">
            <w:pPr>
              <w:jc w:val="center"/>
            </w:pPr>
          </w:p>
          <w:p w:rsidR="00570E71" w:rsidRDefault="00570E71" w:rsidP="00570E71"/>
          <w:p w:rsidR="00132ED6" w:rsidRPr="00570E71" w:rsidRDefault="00132ED6" w:rsidP="00570E71"/>
        </w:tc>
        <w:tc>
          <w:tcPr>
            <w:tcW w:w="1093" w:type="dxa"/>
            <w:shd w:val="clear" w:color="auto" w:fill="FF0000"/>
            <w:vAlign w:val="center"/>
          </w:tcPr>
          <w:p w:rsidR="00132ED6" w:rsidRPr="00D24C6D" w:rsidRDefault="00132ED6" w:rsidP="00712B64">
            <w:pPr>
              <w:jc w:val="center"/>
              <w:rPr>
                <w:sz w:val="16"/>
                <w:szCs w:val="16"/>
              </w:rPr>
            </w:pPr>
          </w:p>
        </w:tc>
        <w:tc>
          <w:tcPr>
            <w:tcW w:w="1872" w:type="dxa"/>
            <w:shd w:val="clear" w:color="auto" w:fill="EAF1DD" w:themeFill="accent3" w:themeFillTint="33"/>
          </w:tcPr>
          <w:p w:rsidR="00132ED6" w:rsidRPr="00D24C6D" w:rsidRDefault="00570E71" w:rsidP="00712B64">
            <w:pPr>
              <w:spacing w:after="0" w:line="240" w:lineRule="auto"/>
            </w:pPr>
            <w:r>
              <w:t xml:space="preserve">Careful and professional thought will be given to exterior and interior design. </w:t>
            </w:r>
            <w:r w:rsidR="002464A9">
              <w:t xml:space="preserve">Inviting nostalgic retro </w:t>
            </w:r>
            <w:r w:rsidR="00132ED6" w:rsidRPr="00682C38">
              <w:t>fit to older structure.</w:t>
            </w:r>
          </w:p>
        </w:tc>
        <w:tc>
          <w:tcPr>
            <w:tcW w:w="1597" w:type="dxa"/>
          </w:tcPr>
          <w:p w:rsidR="00132ED6" w:rsidRPr="00D24C6D" w:rsidRDefault="00223B55" w:rsidP="00712B64">
            <w:pPr>
              <w:spacing w:after="0" w:line="240" w:lineRule="auto"/>
            </w:pPr>
            <w:r>
              <w:t>Older design, with no updates in many years. Known for patio seating if weather is appropriate.</w:t>
            </w:r>
          </w:p>
        </w:tc>
        <w:tc>
          <w:tcPr>
            <w:tcW w:w="1597" w:type="dxa"/>
          </w:tcPr>
          <w:p w:rsidR="00132ED6" w:rsidRPr="00D24C6D" w:rsidRDefault="00223B55" w:rsidP="002464A9">
            <w:pPr>
              <w:spacing w:after="0" w:line="240" w:lineRule="auto"/>
            </w:pPr>
            <w:r>
              <w:t xml:space="preserve">One of the few authentic buildings with </w:t>
            </w:r>
            <w:r w:rsidR="002464A9">
              <w:t>visually appealing exterior, but lacking</w:t>
            </w:r>
            <w:r>
              <w:t xml:space="preserve"> interior cohesion.</w:t>
            </w:r>
          </w:p>
        </w:tc>
      </w:tr>
      <w:tr w:rsidR="00132ED6" w:rsidRPr="00D24C6D">
        <w:trPr>
          <w:trHeight w:val="86"/>
        </w:trPr>
        <w:tc>
          <w:tcPr>
            <w:tcW w:w="1293" w:type="dxa"/>
            <w:shd w:val="clear" w:color="auto" w:fill="BFBFBF" w:themeFill="background1" w:themeFillShade="BF"/>
            <w:tcMar>
              <w:top w:w="58" w:type="dxa"/>
              <w:left w:w="115" w:type="dxa"/>
              <w:bottom w:w="58" w:type="dxa"/>
              <w:right w:w="115" w:type="dxa"/>
            </w:tcMar>
            <w:vAlign w:val="center"/>
          </w:tcPr>
          <w:p w:rsidR="00132ED6" w:rsidRDefault="00132ED6" w:rsidP="00682C38">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Advertising</w:t>
            </w:r>
          </w:p>
        </w:tc>
        <w:tc>
          <w:tcPr>
            <w:tcW w:w="1004" w:type="dxa"/>
            <w:shd w:val="clear" w:color="auto" w:fill="00B050"/>
            <w:vAlign w:val="center"/>
          </w:tcPr>
          <w:p w:rsidR="00132ED6" w:rsidRPr="00D24C6D" w:rsidRDefault="00132ED6" w:rsidP="00712B64">
            <w:pPr>
              <w:jc w:val="center"/>
              <w:rPr>
                <w:sz w:val="16"/>
                <w:szCs w:val="16"/>
              </w:rPr>
            </w:pPr>
          </w:p>
        </w:tc>
        <w:tc>
          <w:tcPr>
            <w:tcW w:w="1093" w:type="dxa"/>
            <w:vAlign w:val="center"/>
          </w:tcPr>
          <w:p w:rsidR="00132ED6" w:rsidRPr="00D24C6D" w:rsidRDefault="00132ED6" w:rsidP="00712B64">
            <w:pPr>
              <w:jc w:val="center"/>
            </w:pPr>
          </w:p>
        </w:tc>
        <w:tc>
          <w:tcPr>
            <w:tcW w:w="1872" w:type="dxa"/>
            <w:shd w:val="clear" w:color="auto" w:fill="EAF1DD" w:themeFill="accent3" w:themeFillTint="33"/>
          </w:tcPr>
          <w:p w:rsidR="00132ED6" w:rsidRPr="00D24C6D" w:rsidRDefault="00570E71" w:rsidP="00570E71">
            <w:pPr>
              <w:spacing w:after="0" w:line="240" w:lineRule="auto"/>
            </w:pPr>
            <w:r>
              <w:t>Will instantly gain local media attention, and large network of national contacts will garner wider audience. Use of social media will drive continued awareness.</w:t>
            </w:r>
          </w:p>
        </w:tc>
        <w:tc>
          <w:tcPr>
            <w:tcW w:w="1597" w:type="dxa"/>
          </w:tcPr>
          <w:p w:rsidR="00132ED6" w:rsidRPr="00D24C6D" w:rsidRDefault="00223B55" w:rsidP="00712B64">
            <w:pPr>
              <w:spacing w:after="0" w:line="240" w:lineRule="auto"/>
            </w:pPr>
            <w:r>
              <w:t>Website and some social media. Local advertising in print.</w:t>
            </w:r>
          </w:p>
        </w:tc>
        <w:tc>
          <w:tcPr>
            <w:tcW w:w="1597" w:type="dxa"/>
          </w:tcPr>
          <w:p w:rsidR="00132ED6" w:rsidRPr="00D24C6D" w:rsidRDefault="00223B55" w:rsidP="00712B64">
            <w:pPr>
              <w:spacing w:after="0" w:line="240" w:lineRule="auto"/>
            </w:pPr>
            <w:r>
              <w:t>Website and some social media. Local advertising in print.</w:t>
            </w:r>
          </w:p>
        </w:tc>
      </w:tr>
    </w:tbl>
    <w:p w:rsidR="003279FA" w:rsidRPr="00D24C6D" w:rsidRDefault="003279FA" w:rsidP="00C56379"/>
    <w:p w:rsidR="003279FA" w:rsidRPr="00D24C6D" w:rsidRDefault="003279FA" w:rsidP="00C56379"/>
    <w:p w:rsidR="003279FA" w:rsidRPr="00D24C6D" w:rsidRDefault="003279FA" w:rsidP="00C56379"/>
    <w:p w:rsidR="003279FA" w:rsidRPr="00D24C6D" w:rsidRDefault="003279FA" w:rsidP="00C56379"/>
    <w:p w:rsidR="003279FA" w:rsidRPr="00D24C6D" w:rsidRDefault="003279FA" w:rsidP="00C56379"/>
    <w:p w:rsidR="003279FA" w:rsidRPr="00D24C6D" w:rsidRDefault="002B5F14" w:rsidP="00C56379">
      <w:pPr>
        <w:pStyle w:val="Caption"/>
        <w:rPr>
          <w:b w:val="0"/>
          <w:sz w:val="24"/>
          <w:szCs w:val="24"/>
        </w:rPr>
      </w:pPr>
      <w:r>
        <w:rPr>
          <w:b w:val="0"/>
          <w:sz w:val="24"/>
          <w:szCs w:val="24"/>
        </w:rPr>
        <w:br w:type="page"/>
      </w:r>
      <w:r w:rsidR="00682C38" w:rsidRPr="00682C38">
        <w:rPr>
          <w:b w:val="0"/>
          <w:sz w:val="24"/>
          <w:szCs w:val="24"/>
        </w:rPr>
        <w:t xml:space="preserve">Table </w:t>
      </w:r>
      <w:r w:rsidR="00630782">
        <w:rPr>
          <w:b w:val="0"/>
          <w:sz w:val="24"/>
          <w:szCs w:val="24"/>
        </w:rPr>
        <w:t>1</w:t>
      </w:r>
      <w:r w:rsidR="00682C38" w:rsidRPr="00682C38">
        <w:rPr>
          <w:b w:val="0"/>
          <w:sz w:val="24"/>
          <w:szCs w:val="24"/>
        </w:rPr>
        <w:t>: Competit</w:t>
      </w:r>
      <w:r w:rsidR="00223B55">
        <w:rPr>
          <w:b w:val="0"/>
          <w:sz w:val="24"/>
          <w:szCs w:val="24"/>
        </w:rPr>
        <w:t xml:space="preserve">ive Analysis – </w:t>
      </w:r>
      <w:r w:rsidR="009F5F13">
        <w:rPr>
          <w:b w:val="0"/>
          <w:sz w:val="24"/>
          <w:szCs w:val="24"/>
        </w:rPr>
        <w:t>Coffee Offerings</w:t>
      </w:r>
      <w:r w:rsidR="00223B55">
        <w:rPr>
          <w:b w:val="0"/>
          <w:sz w:val="24"/>
          <w:szCs w:val="24"/>
        </w:rPr>
        <w:t>: Part 2</w:t>
      </w:r>
    </w:p>
    <w:tbl>
      <w:tblPr>
        <w:tblW w:w="8504" w:type="dxa"/>
        <w:tblInd w:w="-19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260"/>
        <w:gridCol w:w="1094"/>
        <w:gridCol w:w="1088"/>
        <w:gridCol w:w="1872"/>
        <w:gridCol w:w="1598"/>
        <w:gridCol w:w="1592"/>
      </w:tblGrid>
      <w:tr w:rsidR="00132ED6" w:rsidRPr="00D24C6D">
        <w:trPr>
          <w:trHeight w:val="90"/>
          <w:tblHeader/>
        </w:trPr>
        <w:tc>
          <w:tcPr>
            <w:tcW w:w="1260" w:type="dxa"/>
            <w:shd w:val="clear" w:color="auto" w:fill="BFBFBF" w:themeFill="background1" w:themeFillShade="BF"/>
            <w:vAlign w:val="center"/>
          </w:tcPr>
          <w:p w:rsidR="00132ED6" w:rsidRDefault="00132ED6" w:rsidP="00682C38">
            <w:pPr>
              <w:pStyle w:val="TableHeaders"/>
              <w:ind w:left="0" w:right="0"/>
              <w:jc w:val="center"/>
              <w:rPr>
                <w:rFonts w:ascii="Franklin Gothic Medium" w:hAnsi="Franklin Gothic Medium"/>
                <w:b w:val="0"/>
                <w:sz w:val="20"/>
              </w:rPr>
            </w:pPr>
          </w:p>
        </w:tc>
        <w:tc>
          <w:tcPr>
            <w:tcW w:w="1094" w:type="dxa"/>
            <w:shd w:val="clear" w:color="auto" w:fill="BFBFBF" w:themeFill="background1" w:themeFillShade="BF"/>
          </w:tcPr>
          <w:p w:rsidR="00132ED6" w:rsidRPr="002813CD" w:rsidRDefault="00132ED6" w:rsidP="00AF4D75">
            <w:pPr>
              <w:pStyle w:val="TableHeaders"/>
              <w:rPr>
                <w:rFonts w:ascii="Franklin Gothic Medium" w:hAnsi="Franklin Gothic Medium"/>
                <w:b w:val="0"/>
                <w:sz w:val="20"/>
              </w:rPr>
            </w:pPr>
            <w:r w:rsidRPr="00386147">
              <w:rPr>
                <w:rFonts w:ascii="Franklin Gothic Medium" w:hAnsi="Franklin Gothic Medium"/>
                <w:b w:val="0"/>
                <w:sz w:val="20"/>
              </w:rPr>
              <w:t>Our Key Strength</w:t>
            </w:r>
          </w:p>
        </w:tc>
        <w:tc>
          <w:tcPr>
            <w:tcW w:w="1088" w:type="dxa"/>
            <w:shd w:val="clear" w:color="auto" w:fill="BFBFBF" w:themeFill="background1" w:themeFillShade="BF"/>
          </w:tcPr>
          <w:p w:rsidR="00132ED6" w:rsidRPr="002813CD" w:rsidRDefault="00132ED6" w:rsidP="00AF4D75">
            <w:pPr>
              <w:pStyle w:val="TableHeaders"/>
              <w:rPr>
                <w:rFonts w:ascii="Franklin Gothic Medium" w:hAnsi="Franklin Gothic Medium"/>
                <w:b w:val="0"/>
                <w:sz w:val="20"/>
              </w:rPr>
            </w:pPr>
            <w:r w:rsidRPr="00386147">
              <w:rPr>
                <w:rFonts w:ascii="Franklin Gothic Medium" w:hAnsi="Franklin Gothic Medium"/>
                <w:b w:val="0"/>
                <w:sz w:val="20"/>
              </w:rPr>
              <w:t>Our Key Weakness</w:t>
            </w:r>
          </w:p>
        </w:tc>
        <w:tc>
          <w:tcPr>
            <w:tcW w:w="1872" w:type="dxa"/>
            <w:shd w:val="clear" w:color="auto" w:fill="BFBFBF" w:themeFill="background1" w:themeFillShade="BF"/>
          </w:tcPr>
          <w:p w:rsidR="00132ED6" w:rsidRPr="002813CD" w:rsidRDefault="00132ED6" w:rsidP="00AF4D75">
            <w:pPr>
              <w:pStyle w:val="TableHeaders"/>
              <w:rPr>
                <w:rFonts w:ascii="Franklin Gothic Medium" w:hAnsi="Franklin Gothic Medium"/>
                <w:b w:val="0"/>
                <w:sz w:val="20"/>
              </w:rPr>
            </w:pPr>
            <w:r w:rsidRPr="00386147">
              <w:rPr>
                <w:rFonts w:ascii="Franklin Gothic Medium" w:hAnsi="Franklin Gothic Medium"/>
                <w:b w:val="0"/>
                <w:sz w:val="20"/>
              </w:rPr>
              <w:t xml:space="preserve">Our </w:t>
            </w:r>
            <w:r w:rsidRPr="00386147">
              <w:rPr>
                <w:rFonts w:ascii="Franklin Gothic Medium" w:hAnsi="Franklin Gothic Medium"/>
                <w:b w:val="0"/>
                <w:sz w:val="20"/>
              </w:rPr>
              <w:br/>
              <w:t>Concept</w:t>
            </w:r>
          </w:p>
        </w:tc>
        <w:tc>
          <w:tcPr>
            <w:tcW w:w="1598" w:type="dxa"/>
            <w:shd w:val="clear" w:color="auto" w:fill="BFBFBF" w:themeFill="background1" w:themeFillShade="BF"/>
            <w:tcMar>
              <w:top w:w="58" w:type="dxa"/>
              <w:left w:w="115" w:type="dxa"/>
              <w:bottom w:w="58" w:type="dxa"/>
              <w:right w:w="115" w:type="dxa"/>
            </w:tcMar>
          </w:tcPr>
          <w:p w:rsidR="00132ED6" w:rsidRPr="002813CD" w:rsidRDefault="00E6604F" w:rsidP="00AF4D75">
            <w:pPr>
              <w:pStyle w:val="TableHeaders"/>
              <w:rPr>
                <w:rFonts w:ascii="Franklin Gothic Medium" w:hAnsi="Franklin Gothic Medium"/>
                <w:b w:val="0"/>
                <w:sz w:val="20"/>
              </w:rPr>
            </w:pPr>
            <w:r>
              <w:t>Coffee Shop 3</w:t>
            </w:r>
          </w:p>
        </w:tc>
        <w:tc>
          <w:tcPr>
            <w:tcW w:w="1592" w:type="dxa"/>
            <w:shd w:val="clear" w:color="auto" w:fill="BFBFBF" w:themeFill="background1" w:themeFillShade="BF"/>
            <w:tcMar>
              <w:top w:w="58" w:type="dxa"/>
              <w:left w:w="115" w:type="dxa"/>
              <w:bottom w:w="58" w:type="dxa"/>
              <w:right w:w="115" w:type="dxa"/>
            </w:tcMar>
          </w:tcPr>
          <w:p w:rsidR="00132ED6" w:rsidRPr="002813CD" w:rsidRDefault="00E6604F" w:rsidP="00AF4D75">
            <w:pPr>
              <w:pStyle w:val="TableHeaders"/>
              <w:rPr>
                <w:rFonts w:ascii="Franklin Gothic Medium" w:hAnsi="Franklin Gothic Medium"/>
                <w:b w:val="0"/>
                <w:sz w:val="20"/>
              </w:rPr>
            </w:pPr>
            <w:r>
              <w:t>Coffee Shop 4</w:t>
            </w:r>
          </w:p>
        </w:tc>
      </w:tr>
      <w:tr w:rsidR="00132ED6" w:rsidRPr="00D24C6D">
        <w:trPr>
          <w:trHeight w:val="86"/>
        </w:trPr>
        <w:tc>
          <w:tcPr>
            <w:tcW w:w="1260" w:type="dxa"/>
            <w:shd w:val="clear" w:color="auto" w:fill="BFBFBF" w:themeFill="background1" w:themeFillShade="BF"/>
            <w:tcMar>
              <w:top w:w="58" w:type="dxa"/>
              <w:left w:w="115" w:type="dxa"/>
              <w:bottom w:w="58" w:type="dxa"/>
              <w:right w:w="115" w:type="dxa"/>
            </w:tcMar>
            <w:vAlign w:val="center"/>
          </w:tcPr>
          <w:p w:rsidR="00132ED6" w:rsidRDefault="00132ED6" w:rsidP="00682C38">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Products</w:t>
            </w:r>
          </w:p>
        </w:tc>
        <w:tc>
          <w:tcPr>
            <w:tcW w:w="1094" w:type="dxa"/>
            <w:shd w:val="clear" w:color="auto" w:fill="00B050"/>
          </w:tcPr>
          <w:p w:rsidR="00132ED6" w:rsidRPr="00D24C6D" w:rsidRDefault="00132ED6" w:rsidP="007B69B5">
            <w:pPr>
              <w:spacing w:after="0" w:line="240" w:lineRule="auto"/>
            </w:pPr>
          </w:p>
        </w:tc>
        <w:tc>
          <w:tcPr>
            <w:tcW w:w="1088" w:type="dxa"/>
          </w:tcPr>
          <w:p w:rsidR="00132ED6" w:rsidRPr="00D24C6D" w:rsidRDefault="00132ED6" w:rsidP="007B69B5">
            <w:pPr>
              <w:spacing w:after="0" w:line="240" w:lineRule="auto"/>
            </w:pPr>
          </w:p>
        </w:tc>
        <w:tc>
          <w:tcPr>
            <w:tcW w:w="1872" w:type="dxa"/>
            <w:shd w:val="clear" w:color="auto" w:fill="EAF1DD" w:themeFill="accent3" w:themeFillTint="33"/>
          </w:tcPr>
          <w:p w:rsidR="00132ED6" w:rsidRPr="00D24C6D" w:rsidRDefault="00AC5BAC" w:rsidP="007B69B5">
            <w:pPr>
              <w:spacing w:after="0" w:line="240" w:lineRule="auto"/>
            </w:pPr>
            <w:r>
              <w:t>Able to offer unique product due to vertical integration with Greenway Roasting Company</w:t>
            </w:r>
          </w:p>
        </w:tc>
        <w:tc>
          <w:tcPr>
            <w:tcW w:w="1598" w:type="dxa"/>
          </w:tcPr>
          <w:p w:rsidR="00132ED6" w:rsidRPr="00D24C6D" w:rsidRDefault="00AC5BAC" w:rsidP="007B69B5">
            <w:pPr>
              <w:spacing w:after="0" w:line="240" w:lineRule="auto"/>
            </w:pPr>
            <w:r>
              <w:t>Offers a low quality product that has maintained sales based on location.</w:t>
            </w:r>
            <w:r w:rsidR="00132ED6" w:rsidRPr="00682C38">
              <w:t xml:space="preserve"> </w:t>
            </w:r>
          </w:p>
        </w:tc>
        <w:tc>
          <w:tcPr>
            <w:tcW w:w="1592" w:type="dxa"/>
          </w:tcPr>
          <w:p w:rsidR="00132ED6" w:rsidRPr="00D24C6D" w:rsidRDefault="00AC5BAC" w:rsidP="007B69B5">
            <w:pPr>
              <w:spacing w:after="0" w:line="240" w:lineRule="auto"/>
            </w:pPr>
            <w:r>
              <w:t>Offers standard, run of the mill product indifferent from other concepts.</w:t>
            </w:r>
          </w:p>
        </w:tc>
      </w:tr>
      <w:tr w:rsidR="00132ED6" w:rsidRPr="00D24C6D">
        <w:trPr>
          <w:trHeight w:val="86"/>
        </w:trPr>
        <w:tc>
          <w:tcPr>
            <w:tcW w:w="1260" w:type="dxa"/>
            <w:shd w:val="clear" w:color="auto" w:fill="BFBFBF" w:themeFill="background1" w:themeFillShade="BF"/>
            <w:tcMar>
              <w:top w:w="58" w:type="dxa"/>
              <w:left w:w="115" w:type="dxa"/>
              <w:bottom w:w="58" w:type="dxa"/>
              <w:right w:w="115" w:type="dxa"/>
            </w:tcMar>
            <w:vAlign w:val="center"/>
          </w:tcPr>
          <w:p w:rsidR="00132ED6" w:rsidRDefault="00132ED6" w:rsidP="00682C38">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Quality</w:t>
            </w:r>
          </w:p>
        </w:tc>
        <w:tc>
          <w:tcPr>
            <w:tcW w:w="1094" w:type="dxa"/>
            <w:shd w:val="clear" w:color="auto" w:fill="00B050"/>
          </w:tcPr>
          <w:p w:rsidR="00132ED6" w:rsidRPr="00D24C6D" w:rsidRDefault="00132ED6" w:rsidP="007B69B5">
            <w:pPr>
              <w:spacing w:after="0" w:line="240" w:lineRule="auto"/>
            </w:pPr>
          </w:p>
        </w:tc>
        <w:tc>
          <w:tcPr>
            <w:tcW w:w="1088" w:type="dxa"/>
          </w:tcPr>
          <w:p w:rsidR="00132ED6" w:rsidRPr="00D24C6D" w:rsidRDefault="00132ED6" w:rsidP="007B69B5">
            <w:pPr>
              <w:spacing w:after="0" w:line="240" w:lineRule="auto"/>
            </w:pPr>
          </w:p>
        </w:tc>
        <w:tc>
          <w:tcPr>
            <w:tcW w:w="1872" w:type="dxa"/>
            <w:shd w:val="clear" w:color="auto" w:fill="EAF1DD" w:themeFill="accent3" w:themeFillTint="33"/>
          </w:tcPr>
          <w:p w:rsidR="00132ED6" w:rsidRPr="00D24C6D" w:rsidRDefault="00AC5BAC" w:rsidP="007B69B5">
            <w:pPr>
              <w:spacing w:after="0" w:line="240" w:lineRule="auto"/>
            </w:pPr>
            <w:r>
              <w:t>Highest standards for quality through equipment, operations and baristas are key characteristics for concept</w:t>
            </w:r>
            <w:r w:rsidRPr="00D24C6D">
              <w:t xml:space="preserve"> </w:t>
            </w:r>
          </w:p>
        </w:tc>
        <w:tc>
          <w:tcPr>
            <w:tcW w:w="1598" w:type="dxa"/>
          </w:tcPr>
          <w:p w:rsidR="00132ED6" w:rsidRPr="00D24C6D" w:rsidRDefault="0016712D" w:rsidP="007B69B5">
            <w:pPr>
              <w:spacing w:after="0" w:line="240" w:lineRule="auto"/>
            </w:pPr>
            <w:r>
              <w:t>Provides illusion of quality coffee, but fails to deliver reality</w:t>
            </w:r>
          </w:p>
        </w:tc>
        <w:tc>
          <w:tcPr>
            <w:tcW w:w="1592" w:type="dxa"/>
          </w:tcPr>
          <w:p w:rsidR="00132ED6" w:rsidRPr="00D24C6D" w:rsidRDefault="0016712D" w:rsidP="007B69B5">
            <w:pPr>
              <w:spacing w:after="0" w:line="240" w:lineRule="auto"/>
            </w:pPr>
            <w:r>
              <w:t>Use local product, but lack understanding of current coffee trends</w:t>
            </w:r>
            <w:r w:rsidRPr="00D24C6D">
              <w:t xml:space="preserve"> </w:t>
            </w:r>
          </w:p>
        </w:tc>
      </w:tr>
      <w:tr w:rsidR="00132ED6" w:rsidRPr="00D24C6D">
        <w:trPr>
          <w:trHeight w:val="86"/>
        </w:trPr>
        <w:tc>
          <w:tcPr>
            <w:tcW w:w="1260" w:type="dxa"/>
            <w:shd w:val="clear" w:color="auto" w:fill="BFBFBF" w:themeFill="background1" w:themeFillShade="BF"/>
            <w:tcMar>
              <w:top w:w="58" w:type="dxa"/>
              <w:left w:w="115" w:type="dxa"/>
              <w:bottom w:w="58" w:type="dxa"/>
              <w:right w:w="115" w:type="dxa"/>
            </w:tcMar>
            <w:vAlign w:val="center"/>
          </w:tcPr>
          <w:p w:rsidR="00132ED6" w:rsidRDefault="00132ED6" w:rsidP="00682C38">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Selection</w:t>
            </w:r>
          </w:p>
        </w:tc>
        <w:tc>
          <w:tcPr>
            <w:tcW w:w="1094" w:type="dxa"/>
            <w:shd w:val="clear" w:color="auto" w:fill="00B050"/>
          </w:tcPr>
          <w:p w:rsidR="0016712D" w:rsidRDefault="0016712D" w:rsidP="007B69B5">
            <w:pPr>
              <w:spacing w:after="0" w:line="240" w:lineRule="auto"/>
            </w:pPr>
          </w:p>
          <w:p w:rsidR="0016712D" w:rsidRDefault="0016712D" w:rsidP="0016712D"/>
          <w:p w:rsidR="00132ED6" w:rsidRPr="0016712D" w:rsidRDefault="00132ED6" w:rsidP="0016712D"/>
        </w:tc>
        <w:tc>
          <w:tcPr>
            <w:tcW w:w="1088" w:type="dxa"/>
            <w:shd w:val="clear" w:color="auto" w:fill="auto"/>
          </w:tcPr>
          <w:p w:rsidR="0016712D" w:rsidRDefault="0016712D" w:rsidP="007B69B5">
            <w:pPr>
              <w:spacing w:after="0" w:line="240" w:lineRule="auto"/>
            </w:pPr>
          </w:p>
          <w:p w:rsidR="0016712D" w:rsidRDefault="0016712D" w:rsidP="0016712D"/>
          <w:p w:rsidR="00132ED6" w:rsidRPr="0016712D" w:rsidRDefault="00132ED6" w:rsidP="0016712D"/>
        </w:tc>
        <w:tc>
          <w:tcPr>
            <w:tcW w:w="1872" w:type="dxa"/>
            <w:shd w:val="clear" w:color="auto" w:fill="EAF1DD" w:themeFill="accent3" w:themeFillTint="33"/>
          </w:tcPr>
          <w:p w:rsidR="00132ED6" w:rsidRPr="00D24C6D" w:rsidRDefault="00CD0DA1" w:rsidP="007B69B5">
            <w:pPr>
              <w:spacing w:after="0" w:line="240" w:lineRule="auto"/>
            </w:pPr>
            <w:r>
              <w:t>Diverse selection of quality coffee only found at Blacksmith. Diverse food options.</w:t>
            </w:r>
          </w:p>
        </w:tc>
        <w:tc>
          <w:tcPr>
            <w:tcW w:w="1598" w:type="dxa"/>
          </w:tcPr>
          <w:p w:rsidR="00132ED6" w:rsidRPr="00D24C6D" w:rsidRDefault="0016712D" w:rsidP="007B69B5">
            <w:pPr>
              <w:spacing w:after="0" w:line="240" w:lineRule="auto"/>
            </w:pPr>
            <w:r>
              <w:t>Limited in both quality coffee and food selection.</w:t>
            </w:r>
          </w:p>
        </w:tc>
        <w:tc>
          <w:tcPr>
            <w:tcW w:w="1592" w:type="dxa"/>
          </w:tcPr>
          <w:p w:rsidR="00132ED6" w:rsidRPr="00D24C6D" w:rsidRDefault="0016712D" w:rsidP="007B69B5">
            <w:pPr>
              <w:spacing w:after="0" w:line="240" w:lineRule="auto"/>
            </w:pPr>
            <w:r>
              <w:t>Limited in both quality coffee and food selection.</w:t>
            </w:r>
          </w:p>
        </w:tc>
      </w:tr>
      <w:tr w:rsidR="00223B55" w:rsidRPr="00D24C6D">
        <w:trPr>
          <w:trHeight w:val="86"/>
        </w:trPr>
        <w:tc>
          <w:tcPr>
            <w:tcW w:w="1260" w:type="dxa"/>
            <w:shd w:val="clear" w:color="auto" w:fill="BFBFBF" w:themeFill="background1" w:themeFillShade="BF"/>
            <w:tcMar>
              <w:top w:w="58" w:type="dxa"/>
              <w:left w:w="115" w:type="dxa"/>
              <w:bottom w:w="58" w:type="dxa"/>
              <w:right w:w="115" w:type="dxa"/>
            </w:tcMar>
            <w:vAlign w:val="center"/>
          </w:tcPr>
          <w:p w:rsidR="00223B55" w:rsidRDefault="00223B55" w:rsidP="00682C38">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Service</w:t>
            </w:r>
          </w:p>
        </w:tc>
        <w:tc>
          <w:tcPr>
            <w:tcW w:w="1094" w:type="dxa"/>
            <w:shd w:val="clear" w:color="auto" w:fill="00B050"/>
          </w:tcPr>
          <w:p w:rsidR="00223B55" w:rsidRDefault="00223B55" w:rsidP="007B69B5">
            <w:pPr>
              <w:spacing w:after="0" w:line="240" w:lineRule="auto"/>
            </w:pPr>
          </w:p>
          <w:p w:rsidR="00223B55" w:rsidRPr="0016712D" w:rsidRDefault="00223B55" w:rsidP="0016712D"/>
        </w:tc>
        <w:tc>
          <w:tcPr>
            <w:tcW w:w="1088" w:type="dxa"/>
            <w:shd w:val="clear" w:color="auto" w:fill="auto"/>
          </w:tcPr>
          <w:p w:rsidR="00223B55" w:rsidRPr="00D24C6D" w:rsidRDefault="00223B55" w:rsidP="007B69B5">
            <w:pPr>
              <w:spacing w:after="0" w:line="240" w:lineRule="auto"/>
            </w:pPr>
          </w:p>
        </w:tc>
        <w:tc>
          <w:tcPr>
            <w:tcW w:w="1872" w:type="dxa"/>
            <w:shd w:val="clear" w:color="auto" w:fill="EAF1DD"/>
          </w:tcPr>
          <w:p w:rsidR="00223B55" w:rsidRPr="00D24C6D" w:rsidRDefault="00223B55" w:rsidP="007B69B5">
            <w:pPr>
              <w:spacing w:after="0" w:line="240" w:lineRule="auto"/>
            </w:pPr>
            <w:r w:rsidRPr="00682C38">
              <w:t xml:space="preserve">Knowledgeable staff focused on </w:t>
            </w:r>
            <w:r>
              <w:t xml:space="preserve">quality product and </w:t>
            </w:r>
            <w:r w:rsidRPr="00682C38">
              <w:t>the guest experience.</w:t>
            </w:r>
          </w:p>
        </w:tc>
        <w:tc>
          <w:tcPr>
            <w:tcW w:w="1598" w:type="dxa"/>
            <w:shd w:val="clear" w:color="auto" w:fill="auto"/>
          </w:tcPr>
          <w:p w:rsidR="00223B55" w:rsidRPr="00D24C6D" w:rsidRDefault="00CD0DA1" w:rsidP="007B69B5">
            <w:pPr>
              <w:spacing w:after="0" w:line="240" w:lineRule="auto"/>
            </w:pPr>
            <w:r>
              <w:t xml:space="preserve">Adequate service but </w:t>
            </w:r>
            <w:r w:rsidR="00223B55">
              <w:t>lacks product knowledge.</w:t>
            </w:r>
          </w:p>
        </w:tc>
        <w:tc>
          <w:tcPr>
            <w:tcW w:w="1592" w:type="dxa"/>
            <w:shd w:val="clear" w:color="auto" w:fill="auto"/>
          </w:tcPr>
          <w:p w:rsidR="00223B55" w:rsidRPr="00D24C6D" w:rsidRDefault="00CD0DA1" w:rsidP="007B69B5">
            <w:pPr>
              <w:spacing w:after="0" w:line="240" w:lineRule="auto"/>
            </w:pPr>
            <w:r>
              <w:t xml:space="preserve">Adequate service but </w:t>
            </w:r>
            <w:r w:rsidR="00223B55">
              <w:t>lacks product knowledge.</w:t>
            </w:r>
          </w:p>
        </w:tc>
      </w:tr>
      <w:tr w:rsidR="00223B55" w:rsidRPr="00D24C6D">
        <w:trPr>
          <w:trHeight w:val="86"/>
        </w:trPr>
        <w:tc>
          <w:tcPr>
            <w:tcW w:w="1260" w:type="dxa"/>
            <w:shd w:val="clear" w:color="auto" w:fill="BFBFBF" w:themeFill="background1" w:themeFillShade="BF"/>
            <w:tcMar>
              <w:top w:w="58" w:type="dxa"/>
              <w:left w:w="115" w:type="dxa"/>
              <w:bottom w:w="58" w:type="dxa"/>
              <w:right w:w="115" w:type="dxa"/>
            </w:tcMar>
            <w:vAlign w:val="center"/>
          </w:tcPr>
          <w:p w:rsidR="00223B55" w:rsidRDefault="00223B55" w:rsidP="00682C38">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Reliability</w:t>
            </w:r>
          </w:p>
        </w:tc>
        <w:tc>
          <w:tcPr>
            <w:tcW w:w="1094" w:type="dxa"/>
            <w:shd w:val="clear" w:color="auto" w:fill="auto"/>
          </w:tcPr>
          <w:p w:rsidR="00223B55" w:rsidRDefault="00223B55" w:rsidP="007B69B5">
            <w:pPr>
              <w:spacing w:after="0" w:line="240" w:lineRule="auto"/>
            </w:pPr>
          </w:p>
          <w:p w:rsidR="00223B55" w:rsidRPr="0016712D" w:rsidRDefault="00223B55" w:rsidP="0016712D"/>
        </w:tc>
        <w:tc>
          <w:tcPr>
            <w:tcW w:w="1088" w:type="dxa"/>
            <w:shd w:val="clear" w:color="auto" w:fill="FF0000"/>
          </w:tcPr>
          <w:p w:rsidR="00223B55" w:rsidRDefault="00223B55" w:rsidP="007B69B5">
            <w:pPr>
              <w:spacing w:after="0" w:line="240" w:lineRule="auto"/>
            </w:pPr>
          </w:p>
          <w:p w:rsidR="00223B55" w:rsidRPr="0016712D" w:rsidRDefault="00223B55" w:rsidP="0016712D"/>
        </w:tc>
        <w:tc>
          <w:tcPr>
            <w:tcW w:w="1872" w:type="dxa"/>
            <w:shd w:val="clear" w:color="auto" w:fill="EAF1DD" w:themeFill="accent3" w:themeFillTint="33"/>
          </w:tcPr>
          <w:p w:rsidR="00223B55" w:rsidRPr="00D24C6D" w:rsidRDefault="00223B55" w:rsidP="007B69B5">
            <w:pPr>
              <w:spacing w:after="0" w:line="240" w:lineRule="auto"/>
            </w:pPr>
            <w:r>
              <w:t>Location, although well-know, is new for this concept. Op</w:t>
            </w:r>
            <w:r w:rsidR="002464A9">
              <w:t xml:space="preserve">erators are well </w:t>
            </w:r>
            <w:r>
              <w:t>established nationally.</w:t>
            </w:r>
          </w:p>
        </w:tc>
        <w:tc>
          <w:tcPr>
            <w:tcW w:w="1598" w:type="dxa"/>
          </w:tcPr>
          <w:p w:rsidR="00223B55" w:rsidRPr="00D24C6D" w:rsidRDefault="00223B55" w:rsidP="007B69B5">
            <w:pPr>
              <w:spacing w:after="0" w:line="240" w:lineRule="auto"/>
            </w:pPr>
            <w:r>
              <w:t>Has proven unreliable in recent months after management changes.</w:t>
            </w:r>
          </w:p>
        </w:tc>
        <w:tc>
          <w:tcPr>
            <w:tcW w:w="1592" w:type="dxa"/>
          </w:tcPr>
          <w:p w:rsidR="00223B55" w:rsidRPr="00D24C6D" w:rsidRDefault="00223B55" w:rsidP="007B69B5">
            <w:pPr>
              <w:spacing w:after="0" w:line="240" w:lineRule="auto"/>
            </w:pPr>
            <w:r>
              <w:t>Consistent level or service in an established location.</w:t>
            </w:r>
          </w:p>
        </w:tc>
      </w:tr>
      <w:tr w:rsidR="00223B55" w:rsidRPr="00D24C6D">
        <w:trPr>
          <w:trHeight w:val="86"/>
        </w:trPr>
        <w:tc>
          <w:tcPr>
            <w:tcW w:w="1260" w:type="dxa"/>
            <w:shd w:val="clear" w:color="auto" w:fill="BFBFBF" w:themeFill="background1" w:themeFillShade="BF"/>
            <w:tcMar>
              <w:top w:w="58" w:type="dxa"/>
              <w:left w:w="115" w:type="dxa"/>
              <w:bottom w:w="58" w:type="dxa"/>
              <w:right w:w="115" w:type="dxa"/>
            </w:tcMar>
            <w:vAlign w:val="center"/>
          </w:tcPr>
          <w:p w:rsidR="00223B55" w:rsidRDefault="00223B55" w:rsidP="00682C38">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Stability</w:t>
            </w:r>
          </w:p>
        </w:tc>
        <w:tc>
          <w:tcPr>
            <w:tcW w:w="1094" w:type="dxa"/>
            <w:shd w:val="clear" w:color="auto" w:fill="00B050"/>
          </w:tcPr>
          <w:p w:rsidR="00223B55" w:rsidRDefault="00223B55" w:rsidP="007B69B5">
            <w:pPr>
              <w:spacing w:after="0" w:line="240" w:lineRule="auto"/>
            </w:pPr>
          </w:p>
          <w:p w:rsidR="00223B55" w:rsidRPr="0016712D" w:rsidRDefault="00223B55" w:rsidP="0016712D"/>
        </w:tc>
        <w:tc>
          <w:tcPr>
            <w:tcW w:w="1088" w:type="dxa"/>
            <w:shd w:val="clear" w:color="auto" w:fill="auto"/>
          </w:tcPr>
          <w:p w:rsidR="00223B55" w:rsidRDefault="00223B55" w:rsidP="007B69B5">
            <w:pPr>
              <w:spacing w:after="0" w:line="240" w:lineRule="auto"/>
            </w:pPr>
          </w:p>
          <w:p w:rsidR="00223B55" w:rsidRPr="0016712D" w:rsidRDefault="00223B55" w:rsidP="0016712D"/>
        </w:tc>
        <w:tc>
          <w:tcPr>
            <w:tcW w:w="1872" w:type="dxa"/>
            <w:shd w:val="clear" w:color="auto" w:fill="EAF1DD" w:themeFill="accent3" w:themeFillTint="33"/>
          </w:tcPr>
          <w:p w:rsidR="00223B55" w:rsidRPr="00D24C6D" w:rsidRDefault="00223B55" w:rsidP="007B69B5">
            <w:pPr>
              <w:spacing w:after="0" w:line="240" w:lineRule="auto"/>
            </w:pPr>
            <w:r>
              <w:t>Strong concept, dedicated leaders, with</w:t>
            </w:r>
            <w:r w:rsidR="002464A9">
              <w:t xml:space="preserve"> history of success and forward </w:t>
            </w:r>
            <w:r>
              <w:t>thinking.</w:t>
            </w:r>
          </w:p>
        </w:tc>
        <w:tc>
          <w:tcPr>
            <w:tcW w:w="1598" w:type="dxa"/>
          </w:tcPr>
          <w:p w:rsidR="00223B55" w:rsidRPr="00D24C6D" w:rsidRDefault="00CD0DA1" w:rsidP="007B69B5">
            <w:pPr>
              <w:spacing w:after="0" w:line="240" w:lineRule="auto"/>
            </w:pPr>
            <w:r>
              <w:t>Long-</w:t>
            </w:r>
            <w:r w:rsidR="00223B55">
              <w:t>standing history in current location.</w:t>
            </w:r>
          </w:p>
        </w:tc>
        <w:tc>
          <w:tcPr>
            <w:tcW w:w="1592" w:type="dxa"/>
          </w:tcPr>
          <w:p w:rsidR="00223B55" w:rsidRPr="00D24C6D" w:rsidRDefault="00CD0DA1" w:rsidP="007B69B5">
            <w:pPr>
              <w:spacing w:after="0" w:line="240" w:lineRule="auto"/>
            </w:pPr>
            <w:r>
              <w:t>Long-</w:t>
            </w:r>
            <w:r w:rsidR="00223B55">
              <w:t>standing history in current location.</w:t>
            </w:r>
          </w:p>
        </w:tc>
      </w:tr>
      <w:tr w:rsidR="00223B55" w:rsidRPr="00D24C6D">
        <w:trPr>
          <w:trHeight w:val="86"/>
        </w:trPr>
        <w:tc>
          <w:tcPr>
            <w:tcW w:w="1260" w:type="dxa"/>
            <w:shd w:val="clear" w:color="auto" w:fill="BFBFBF" w:themeFill="background1" w:themeFillShade="BF"/>
            <w:tcMar>
              <w:top w:w="58" w:type="dxa"/>
              <w:left w:w="115" w:type="dxa"/>
              <w:bottom w:w="58" w:type="dxa"/>
              <w:right w:w="115" w:type="dxa"/>
            </w:tcMar>
            <w:vAlign w:val="center"/>
          </w:tcPr>
          <w:p w:rsidR="00223B55" w:rsidRDefault="00223B55" w:rsidP="00682C38">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Expertise</w:t>
            </w:r>
          </w:p>
        </w:tc>
        <w:tc>
          <w:tcPr>
            <w:tcW w:w="1094" w:type="dxa"/>
            <w:shd w:val="clear" w:color="auto" w:fill="00B050"/>
          </w:tcPr>
          <w:p w:rsidR="00223B55" w:rsidRPr="00D24C6D" w:rsidRDefault="00223B55" w:rsidP="007B69B5">
            <w:pPr>
              <w:spacing w:after="0" w:line="240" w:lineRule="auto"/>
            </w:pPr>
          </w:p>
        </w:tc>
        <w:tc>
          <w:tcPr>
            <w:tcW w:w="1088" w:type="dxa"/>
          </w:tcPr>
          <w:p w:rsidR="00223B55" w:rsidRPr="00D24C6D" w:rsidRDefault="00223B55" w:rsidP="007B69B5">
            <w:pPr>
              <w:spacing w:after="0" w:line="240" w:lineRule="auto"/>
            </w:pPr>
          </w:p>
        </w:tc>
        <w:tc>
          <w:tcPr>
            <w:tcW w:w="1872" w:type="dxa"/>
            <w:shd w:val="clear" w:color="auto" w:fill="EAF1DD" w:themeFill="accent3" w:themeFillTint="33"/>
          </w:tcPr>
          <w:p w:rsidR="00223B55" w:rsidRPr="00D24C6D" w:rsidRDefault="00223B55" w:rsidP="007B69B5">
            <w:pPr>
              <w:spacing w:after="0" w:line="240" w:lineRule="auto"/>
            </w:pPr>
            <w:r>
              <w:t>Owners and staff widely considered experts and influencers of their industry.</w:t>
            </w:r>
          </w:p>
        </w:tc>
        <w:tc>
          <w:tcPr>
            <w:tcW w:w="1598" w:type="dxa"/>
          </w:tcPr>
          <w:p w:rsidR="00223B55" w:rsidRDefault="00223B55" w:rsidP="007B69B5">
            <w:pPr>
              <w:spacing w:after="0" w:line="240" w:lineRule="auto"/>
            </w:pPr>
            <w:r>
              <w:t>Despite attempts to train, high turnover results in lack of experience.</w:t>
            </w:r>
          </w:p>
          <w:p w:rsidR="007E6124" w:rsidRPr="00D24C6D" w:rsidRDefault="007E6124" w:rsidP="007B69B5">
            <w:pPr>
              <w:spacing w:after="0" w:line="240" w:lineRule="auto"/>
            </w:pPr>
          </w:p>
        </w:tc>
        <w:tc>
          <w:tcPr>
            <w:tcW w:w="1592" w:type="dxa"/>
          </w:tcPr>
          <w:p w:rsidR="00223B55" w:rsidRPr="00D24C6D" w:rsidRDefault="00223B55" w:rsidP="007B69B5">
            <w:pPr>
              <w:spacing w:after="0" w:line="240" w:lineRule="auto"/>
            </w:pPr>
            <w:r>
              <w:t>Low level of expertise.</w:t>
            </w:r>
          </w:p>
        </w:tc>
      </w:tr>
      <w:tr w:rsidR="00223B55" w:rsidRPr="00D24C6D">
        <w:trPr>
          <w:trHeight w:val="86"/>
        </w:trPr>
        <w:tc>
          <w:tcPr>
            <w:tcW w:w="1260" w:type="dxa"/>
            <w:shd w:val="clear" w:color="auto" w:fill="BFBFBF" w:themeFill="background1" w:themeFillShade="BF"/>
            <w:tcMar>
              <w:top w:w="58" w:type="dxa"/>
              <w:left w:w="115" w:type="dxa"/>
              <w:bottom w:w="58" w:type="dxa"/>
              <w:right w:w="115" w:type="dxa"/>
            </w:tcMar>
            <w:vAlign w:val="center"/>
          </w:tcPr>
          <w:p w:rsidR="00223B55" w:rsidRDefault="00223B55" w:rsidP="00682C38">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Company Reputation</w:t>
            </w:r>
          </w:p>
        </w:tc>
        <w:tc>
          <w:tcPr>
            <w:tcW w:w="1094" w:type="dxa"/>
            <w:shd w:val="clear" w:color="auto" w:fill="00B050"/>
          </w:tcPr>
          <w:p w:rsidR="00223B55" w:rsidRPr="00D24C6D" w:rsidRDefault="00223B55" w:rsidP="007B69B5">
            <w:pPr>
              <w:spacing w:after="0" w:line="240" w:lineRule="auto"/>
            </w:pPr>
          </w:p>
        </w:tc>
        <w:tc>
          <w:tcPr>
            <w:tcW w:w="1088" w:type="dxa"/>
          </w:tcPr>
          <w:p w:rsidR="00223B55" w:rsidRPr="00D24C6D" w:rsidRDefault="00223B55" w:rsidP="007B69B5">
            <w:pPr>
              <w:spacing w:after="0" w:line="240" w:lineRule="auto"/>
            </w:pPr>
          </w:p>
        </w:tc>
        <w:tc>
          <w:tcPr>
            <w:tcW w:w="1872" w:type="dxa"/>
            <w:shd w:val="clear" w:color="auto" w:fill="EAF1DD" w:themeFill="accent3" w:themeFillTint="33"/>
          </w:tcPr>
          <w:p w:rsidR="00223B55" w:rsidRPr="00D24C6D" w:rsidRDefault="00223B55" w:rsidP="007B69B5">
            <w:pPr>
              <w:spacing w:after="0" w:line="240" w:lineRule="auto"/>
            </w:pPr>
            <w:r>
              <w:t>Company and staff have high reputation in Houston and nationally.</w:t>
            </w:r>
          </w:p>
        </w:tc>
        <w:tc>
          <w:tcPr>
            <w:tcW w:w="1598" w:type="dxa"/>
          </w:tcPr>
          <w:p w:rsidR="00223B55" w:rsidRPr="00D24C6D" w:rsidRDefault="00223B55" w:rsidP="007B69B5">
            <w:pPr>
              <w:spacing w:after="0" w:line="240" w:lineRule="auto"/>
            </w:pPr>
            <w:r>
              <w:t>Known as an art school food court.</w:t>
            </w:r>
          </w:p>
        </w:tc>
        <w:tc>
          <w:tcPr>
            <w:tcW w:w="1592" w:type="dxa"/>
          </w:tcPr>
          <w:p w:rsidR="00223B55" w:rsidRPr="00D24C6D" w:rsidRDefault="00223B55" w:rsidP="007B69B5">
            <w:pPr>
              <w:spacing w:after="0" w:line="240" w:lineRule="auto"/>
            </w:pPr>
            <w:r>
              <w:t>Known as a social location more than a coffee or food location.</w:t>
            </w:r>
          </w:p>
        </w:tc>
      </w:tr>
      <w:tr w:rsidR="00223B55" w:rsidRPr="00D24C6D">
        <w:trPr>
          <w:trHeight w:val="86"/>
        </w:trPr>
        <w:tc>
          <w:tcPr>
            <w:tcW w:w="1260" w:type="dxa"/>
            <w:shd w:val="clear" w:color="auto" w:fill="BFBFBF" w:themeFill="background1" w:themeFillShade="BF"/>
            <w:tcMar>
              <w:top w:w="58" w:type="dxa"/>
              <w:left w:w="115" w:type="dxa"/>
              <w:bottom w:w="58" w:type="dxa"/>
              <w:right w:w="115" w:type="dxa"/>
            </w:tcMar>
            <w:vAlign w:val="center"/>
          </w:tcPr>
          <w:p w:rsidR="00223B55" w:rsidRDefault="00223B55" w:rsidP="00682C38">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Location</w:t>
            </w:r>
          </w:p>
        </w:tc>
        <w:tc>
          <w:tcPr>
            <w:tcW w:w="1094" w:type="dxa"/>
            <w:shd w:val="clear" w:color="auto" w:fill="00B050"/>
          </w:tcPr>
          <w:p w:rsidR="00223B55" w:rsidRPr="00D24C6D" w:rsidRDefault="00223B55" w:rsidP="007B69B5">
            <w:pPr>
              <w:spacing w:after="0" w:line="240" w:lineRule="auto"/>
            </w:pPr>
          </w:p>
        </w:tc>
        <w:tc>
          <w:tcPr>
            <w:tcW w:w="1088" w:type="dxa"/>
          </w:tcPr>
          <w:p w:rsidR="00223B55" w:rsidRPr="00D24C6D" w:rsidRDefault="00223B55" w:rsidP="007B69B5">
            <w:pPr>
              <w:spacing w:after="0" w:line="240" w:lineRule="auto"/>
            </w:pPr>
          </w:p>
        </w:tc>
        <w:tc>
          <w:tcPr>
            <w:tcW w:w="1872" w:type="dxa"/>
            <w:shd w:val="clear" w:color="auto" w:fill="EAF1DD" w:themeFill="accent3" w:themeFillTint="33"/>
          </w:tcPr>
          <w:p w:rsidR="00223B55" w:rsidRPr="00D24C6D" w:rsidRDefault="00223B55" w:rsidP="007B69B5">
            <w:pPr>
              <w:spacing w:after="0" w:line="240" w:lineRule="auto"/>
            </w:pPr>
            <w:r w:rsidRPr="00682C38">
              <w:t xml:space="preserve">Premier location </w:t>
            </w:r>
            <w:r>
              <w:t>in key Houston area, which includes ample parking.</w:t>
            </w:r>
          </w:p>
        </w:tc>
        <w:tc>
          <w:tcPr>
            <w:tcW w:w="1598" w:type="dxa"/>
          </w:tcPr>
          <w:p w:rsidR="00223B55" w:rsidRPr="00D24C6D" w:rsidRDefault="00223B55" w:rsidP="007B69B5">
            <w:pPr>
              <w:spacing w:after="0" w:line="240" w:lineRule="auto"/>
            </w:pPr>
            <w:r>
              <w:t>High foot traffic location, however out of core demographic.</w:t>
            </w:r>
          </w:p>
        </w:tc>
        <w:tc>
          <w:tcPr>
            <w:tcW w:w="1592" w:type="dxa"/>
          </w:tcPr>
          <w:p w:rsidR="00223B55" w:rsidRPr="00D24C6D" w:rsidRDefault="00223B55" w:rsidP="007B69B5">
            <w:pPr>
              <w:spacing w:after="0" w:line="240" w:lineRule="auto"/>
            </w:pPr>
            <w:r>
              <w:t>Large square footage on major street with little parking.</w:t>
            </w:r>
          </w:p>
        </w:tc>
      </w:tr>
      <w:tr w:rsidR="00223B55" w:rsidRPr="00D24C6D">
        <w:trPr>
          <w:trHeight w:val="86"/>
        </w:trPr>
        <w:tc>
          <w:tcPr>
            <w:tcW w:w="1260" w:type="dxa"/>
            <w:shd w:val="clear" w:color="auto" w:fill="BFBFBF" w:themeFill="background1" w:themeFillShade="BF"/>
            <w:tcMar>
              <w:top w:w="58" w:type="dxa"/>
              <w:left w:w="115" w:type="dxa"/>
              <w:bottom w:w="58" w:type="dxa"/>
              <w:right w:w="115" w:type="dxa"/>
            </w:tcMar>
            <w:vAlign w:val="center"/>
          </w:tcPr>
          <w:p w:rsidR="00223B55" w:rsidRDefault="00223B55" w:rsidP="00682C38">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Appearance</w:t>
            </w:r>
          </w:p>
        </w:tc>
        <w:tc>
          <w:tcPr>
            <w:tcW w:w="1094" w:type="dxa"/>
          </w:tcPr>
          <w:p w:rsidR="00223B55" w:rsidRPr="00D24C6D" w:rsidRDefault="00223B55" w:rsidP="007B69B5">
            <w:pPr>
              <w:spacing w:after="0" w:line="240" w:lineRule="auto"/>
            </w:pPr>
          </w:p>
        </w:tc>
        <w:tc>
          <w:tcPr>
            <w:tcW w:w="1088" w:type="dxa"/>
            <w:shd w:val="clear" w:color="auto" w:fill="FF0000"/>
          </w:tcPr>
          <w:p w:rsidR="00223B55" w:rsidRPr="00D24C6D" w:rsidRDefault="00223B55" w:rsidP="007B69B5">
            <w:pPr>
              <w:spacing w:after="0" w:line="240" w:lineRule="auto"/>
            </w:pPr>
          </w:p>
        </w:tc>
        <w:tc>
          <w:tcPr>
            <w:tcW w:w="1872" w:type="dxa"/>
            <w:shd w:val="clear" w:color="auto" w:fill="EAF1DD" w:themeFill="accent3" w:themeFillTint="33"/>
          </w:tcPr>
          <w:p w:rsidR="00223B55" w:rsidRPr="00D24C6D" w:rsidRDefault="00223B55" w:rsidP="007B69B5">
            <w:pPr>
              <w:spacing w:after="0" w:line="240" w:lineRule="auto"/>
            </w:pPr>
            <w:r>
              <w:t xml:space="preserve">Careful and professional thought will be given to exterior and interior design. </w:t>
            </w:r>
            <w:r w:rsidRPr="00682C38">
              <w:t>Inviti</w:t>
            </w:r>
            <w:r w:rsidR="002464A9">
              <w:t xml:space="preserve">ng nostalgic retro </w:t>
            </w:r>
            <w:r w:rsidRPr="00682C38">
              <w:t>fit to older structure.</w:t>
            </w:r>
          </w:p>
        </w:tc>
        <w:tc>
          <w:tcPr>
            <w:tcW w:w="1598" w:type="dxa"/>
          </w:tcPr>
          <w:p w:rsidR="00223B55" w:rsidRPr="00D24C6D" w:rsidRDefault="00223B55" w:rsidP="007B69B5">
            <w:pPr>
              <w:spacing w:after="0" w:line="240" w:lineRule="auto"/>
            </w:pPr>
            <w:r>
              <w:t>Interesting art driven building and design.</w:t>
            </w:r>
          </w:p>
        </w:tc>
        <w:tc>
          <w:tcPr>
            <w:tcW w:w="1592" w:type="dxa"/>
          </w:tcPr>
          <w:p w:rsidR="00223B55" w:rsidRPr="00D24C6D" w:rsidRDefault="00223B55" w:rsidP="007B69B5">
            <w:pPr>
              <w:spacing w:after="0" w:line="240" w:lineRule="auto"/>
            </w:pPr>
            <w:r>
              <w:t>Missed opportunity to improve on design and appearance after fire in 2010.</w:t>
            </w:r>
          </w:p>
        </w:tc>
      </w:tr>
      <w:tr w:rsidR="00223B55" w:rsidRPr="00D24C6D">
        <w:trPr>
          <w:trHeight w:val="86"/>
        </w:trPr>
        <w:tc>
          <w:tcPr>
            <w:tcW w:w="1260" w:type="dxa"/>
            <w:shd w:val="clear" w:color="auto" w:fill="BFBFBF" w:themeFill="background1" w:themeFillShade="BF"/>
            <w:tcMar>
              <w:top w:w="58" w:type="dxa"/>
              <w:left w:w="115" w:type="dxa"/>
              <w:bottom w:w="58" w:type="dxa"/>
              <w:right w:w="115" w:type="dxa"/>
            </w:tcMar>
            <w:vAlign w:val="center"/>
          </w:tcPr>
          <w:p w:rsidR="00223B55" w:rsidRDefault="00223B55" w:rsidP="00682C38">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Advertising</w:t>
            </w:r>
          </w:p>
        </w:tc>
        <w:tc>
          <w:tcPr>
            <w:tcW w:w="1094" w:type="dxa"/>
            <w:shd w:val="clear" w:color="auto" w:fill="00B050"/>
          </w:tcPr>
          <w:p w:rsidR="00223B55" w:rsidRPr="00D24C6D" w:rsidRDefault="00223B55" w:rsidP="007B69B5">
            <w:pPr>
              <w:spacing w:after="0" w:line="240" w:lineRule="auto"/>
            </w:pPr>
          </w:p>
        </w:tc>
        <w:tc>
          <w:tcPr>
            <w:tcW w:w="1088" w:type="dxa"/>
          </w:tcPr>
          <w:p w:rsidR="00223B55" w:rsidRPr="00D24C6D" w:rsidRDefault="00223B55" w:rsidP="007B69B5">
            <w:pPr>
              <w:spacing w:after="0" w:line="240" w:lineRule="auto"/>
            </w:pPr>
          </w:p>
        </w:tc>
        <w:tc>
          <w:tcPr>
            <w:tcW w:w="1872" w:type="dxa"/>
            <w:shd w:val="clear" w:color="auto" w:fill="EAF1DD" w:themeFill="accent3" w:themeFillTint="33"/>
          </w:tcPr>
          <w:p w:rsidR="00223B55" w:rsidRPr="00D24C6D" w:rsidRDefault="00223B55" w:rsidP="007B69B5">
            <w:pPr>
              <w:spacing w:after="0" w:line="240" w:lineRule="auto"/>
            </w:pPr>
            <w:r>
              <w:t>Will instantly gain local media attention, and large network of national contacts will garner wider audience. Use of social media will drive continued awareness.</w:t>
            </w:r>
          </w:p>
        </w:tc>
        <w:tc>
          <w:tcPr>
            <w:tcW w:w="1598" w:type="dxa"/>
          </w:tcPr>
          <w:p w:rsidR="00223B55" w:rsidRDefault="00223B55" w:rsidP="007B69B5">
            <w:pPr>
              <w:spacing w:after="0" w:line="240" w:lineRule="auto"/>
            </w:pPr>
            <w:r>
              <w:t>Uses advertising with little or no effect.</w:t>
            </w:r>
          </w:p>
          <w:p w:rsidR="00223B55" w:rsidRPr="00D24C6D" w:rsidRDefault="00223B55" w:rsidP="007B69B5">
            <w:pPr>
              <w:spacing w:after="0" w:line="240" w:lineRule="auto"/>
            </w:pPr>
          </w:p>
        </w:tc>
        <w:tc>
          <w:tcPr>
            <w:tcW w:w="1592" w:type="dxa"/>
          </w:tcPr>
          <w:p w:rsidR="00223B55" w:rsidRPr="00D24C6D" w:rsidRDefault="00223B55" w:rsidP="007B69B5">
            <w:pPr>
              <w:spacing w:after="0" w:line="240" w:lineRule="auto"/>
            </w:pPr>
            <w:r>
              <w:t>Website and some social media. Local advertising in print.</w:t>
            </w:r>
          </w:p>
        </w:tc>
      </w:tr>
    </w:tbl>
    <w:p w:rsidR="003279FA" w:rsidRPr="00D24C6D" w:rsidRDefault="003279FA" w:rsidP="00C56379"/>
    <w:p w:rsidR="002464A9" w:rsidRDefault="002464A9">
      <w:pPr>
        <w:spacing w:after="0" w:line="240" w:lineRule="auto"/>
      </w:pPr>
      <w:r>
        <w:br w:type="page"/>
      </w:r>
    </w:p>
    <w:p w:rsidR="009F5F13" w:rsidRPr="00D24C6D" w:rsidRDefault="009F5F13" w:rsidP="009F5F13">
      <w:pPr>
        <w:pStyle w:val="Caption"/>
        <w:rPr>
          <w:b w:val="0"/>
          <w:sz w:val="24"/>
          <w:szCs w:val="24"/>
        </w:rPr>
      </w:pPr>
      <w:r>
        <w:rPr>
          <w:b w:val="0"/>
          <w:sz w:val="24"/>
          <w:szCs w:val="24"/>
        </w:rPr>
        <w:t xml:space="preserve">Table </w:t>
      </w:r>
      <w:r w:rsidR="00630782">
        <w:rPr>
          <w:b w:val="0"/>
          <w:sz w:val="24"/>
          <w:szCs w:val="24"/>
        </w:rPr>
        <w:t>2</w:t>
      </w:r>
      <w:r w:rsidRPr="00682C38">
        <w:rPr>
          <w:b w:val="0"/>
          <w:sz w:val="24"/>
          <w:szCs w:val="24"/>
        </w:rPr>
        <w:t xml:space="preserve">: Competitive Analysis – </w:t>
      </w:r>
      <w:r>
        <w:rPr>
          <w:b w:val="0"/>
          <w:sz w:val="24"/>
          <w:szCs w:val="24"/>
        </w:rPr>
        <w:t>Craft Coffee Offerings</w:t>
      </w:r>
      <w:r w:rsidR="003F333E">
        <w:rPr>
          <w:b w:val="0"/>
          <w:sz w:val="24"/>
          <w:szCs w:val="24"/>
        </w:rPr>
        <w:t xml:space="preserve"> </w:t>
      </w:r>
      <w:bookmarkStart w:id="7" w:name="_GoBack"/>
      <w:bookmarkEnd w:id="7"/>
    </w:p>
    <w:tbl>
      <w:tblPr>
        <w:tblW w:w="10053" w:type="dxa"/>
        <w:tblInd w:w="-19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293"/>
        <w:gridCol w:w="1004"/>
        <w:gridCol w:w="1093"/>
        <w:gridCol w:w="1872"/>
        <w:gridCol w:w="1597"/>
        <w:gridCol w:w="1597"/>
        <w:gridCol w:w="1597"/>
      </w:tblGrid>
      <w:tr w:rsidR="009F5F13" w:rsidRPr="00D24C6D">
        <w:trPr>
          <w:trHeight w:val="90"/>
          <w:tblHeader/>
        </w:trPr>
        <w:tc>
          <w:tcPr>
            <w:tcW w:w="1293" w:type="dxa"/>
            <w:shd w:val="clear" w:color="auto" w:fill="BFBFBF" w:themeFill="background1" w:themeFillShade="BF"/>
            <w:vAlign w:val="center"/>
          </w:tcPr>
          <w:p w:rsidR="009F5F13" w:rsidRDefault="009F5F13" w:rsidP="009F5F13">
            <w:pPr>
              <w:pStyle w:val="TableHeaders"/>
              <w:ind w:left="0" w:right="0"/>
              <w:jc w:val="center"/>
              <w:rPr>
                <w:rFonts w:ascii="Franklin Gothic Medium" w:hAnsi="Franklin Gothic Medium"/>
                <w:b w:val="0"/>
                <w:sz w:val="20"/>
              </w:rPr>
            </w:pPr>
          </w:p>
        </w:tc>
        <w:tc>
          <w:tcPr>
            <w:tcW w:w="1004" w:type="dxa"/>
            <w:shd w:val="clear" w:color="auto" w:fill="BFBFBF" w:themeFill="background1" w:themeFillShade="BF"/>
          </w:tcPr>
          <w:p w:rsidR="009F5F13" w:rsidRPr="002813CD" w:rsidRDefault="009F5F13" w:rsidP="009F5F13">
            <w:pPr>
              <w:pStyle w:val="TableHeaders"/>
              <w:rPr>
                <w:rFonts w:ascii="Franklin Gothic Medium" w:hAnsi="Franklin Gothic Medium"/>
                <w:b w:val="0"/>
                <w:sz w:val="20"/>
              </w:rPr>
            </w:pPr>
            <w:r w:rsidRPr="00386147">
              <w:rPr>
                <w:rFonts w:ascii="Franklin Gothic Medium" w:hAnsi="Franklin Gothic Medium"/>
                <w:b w:val="0"/>
                <w:sz w:val="20"/>
              </w:rPr>
              <w:t>Our Key Strength</w:t>
            </w:r>
          </w:p>
        </w:tc>
        <w:tc>
          <w:tcPr>
            <w:tcW w:w="1093" w:type="dxa"/>
            <w:shd w:val="clear" w:color="auto" w:fill="BFBFBF" w:themeFill="background1" w:themeFillShade="BF"/>
          </w:tcPr>
          <w:p w:rsidR="009F5F13" w:rsidRPr="002813CD" w:rsidRDefault="009F5F13" w:rsidP="009F5F13">
            <w:pPr>
              <w:pStyle w:val="TableHeaders"/>
              <w:rPr>
                <w:rFonts w:ascii="Franklin Gothic Medium" w:hAnsi="Franklin Gothic Medium"/>
                <w:b w:val="0"/>
                <w:sz w:val="20"/>
              </w:rPr>
            </w:pPr>
            <w:r w:rsidRPr="00386147">
              <w:rPr>
                <w:rFonts w:ascii="Franklin Gothic Medium" w:hAnsi="Franklin Gothic Medium"/>
                <w:b w:val="0"/>
                <w:sz w:val="20"/>
              </w:rPr>
              <w:t>Our Key Weakness</w:t>
            </w:r>
          </w:p>
        </w:tc>
        <w:tc>
          <w:tcPr>
            <w:tcW w:w="1872" w:type="dxa"/>
            <w:shd w:val="clear" w:color="auto" w:fill="BFBFBF" w:themeFill="background1" w:themeFillShade="BF"/>
          </w:tcPr>
          <w:p w:rsidR="009F5F13" w:rsidRPr="002813CD" w:rsidRDefault="009F5F13" w:rsidP="009F5F13">
            <w:pPr>
              <w:pStyle w:val="TableHeaders"/>
              <w:rPr>
                <w:rFonts w:ascii="Franklin Gothic Medium" w:hAnsi="Franklin Gothic Medium"/>
                <w:b w:val="0"/>
                <w:sz w:val="20"/>
              </w:rPr>
            </w:pPr>
            <w:r>
              <w:rPr>
                <w:rFonts w:ascii="Franklin Gothic Medium" w:hAnsi="Franklin Gothic Medium"/>
                <w:b w:val="0"/>
                <w:sz w:val="20"/>
              </w:rPr>
              <w:t>Blacksmith</w:t>
            </w:r>
          </w:p>
        </w:tc>
        <w:tc>
          <w:tcPr>
            <w:tcW w:w="1597" w:type="dxa"/>
            <w:shd w:val="clear" w:color="auto" w:fill="BFBFBF" w:themeFill="background1" w:themeFillShade="BF"/>
            <w:tcMar>
              <w:top w:w="58" w:type="dxa"/>
              <w:left w:w="115" w:type="dxa"/>
              <w:bottom w:w="58" w:type="dxa"/>
              <w:right w:w="115" w:type="dxa"/>
            </w:tcMar>
          </w:tcPr>
          <w:p w:rsidR="009F5F13" w:rsidRPr="002813CD" w:rsidRDefault="00E6604F" w:rsidP="009F5F13">
            <w:pPr>
              <w:pStyle w:val="TableHeaders"/>
              <w:rPr>
                <w:rFonts w:ascii="Franklin Gothic Medium" w:hAnsi="Franklin Gothic Medium"/>
                <w:b w:val="0"/>
                <w:sz w:val="20"/>
              </w:rPr>
            </w:pPr>
            <w:r>
              <w:t>Craft Coffee Shop 1</w:t>
            </w:r>
          </w:p>
        </w:tc>
        <w:tc>
          <w:tcPr>
            <w:tcW w:w="1597" w:type="dxa"/>
            <w:shd w:val="clear" w:color="auto" w:fill="BFBFBF" w:themeFill="background1" w:themeFillShade="BF"/>
            <w:tcMar>
              <w:top w:w="58" w:type="dxa"/>
              <w:left w:w="115" w:type="dxa"/>
              <w:bottom w:w="58" w:type="dxa"/>
              <w:right w:w="115" w:type="dxa"/>
            </w:tcMar>
          </w:tcPr>
          <w:p w:rsidR="009F5F13" w:rsidRPr="002813CD" w:rsidRDefault="00E6604F" w:rsidP="009F5F13">
            <w:pPr>
              <w:pStyle w:val="TableHeaders"/>
              <w:rPr>
                <w:rFonts w:ascii="Franklin Gothic Medium" w:hAnsi="Franklin Gothic Medium"/>
                <w:b w:val="0"/>
                <w:sz w:val="20"/>
              </w:rPr>
            </w:pPr>
            <w:r>
              <w:t>Craft Coffee Shop 2</w:t>
            </w:r>
          </w:p>
        </w:tc>
        <w:tc>
          <w:tcPr>
            <w:tcW w:w="1597" w:type="dxa"/>
            <w:shd w:val="clear" w:color="auto" w:fill="BFBFBF" w:themeFill="background1" w:themeFillShade="BF"/>
          </w:tcPr>
          <w:p w:rsidR="009F5F13" w:rsidRPr="00132ED6" w:rsidRDefault="00E6604F" w:rsidP="009F5F13">
            <w:pPr>
              <w:pStyle w:val="TableHeaders"/>
              <w:rPr>
                <w:rFonts w:ascii="Franklin Gothic Medium" w:hAnsi="Franklin Gothic Medium"/>
                <w:b w:val="0"/>
                <w:sz w:val="20"/>
              </w:rPr>
            </w:pPr>
            <w:r>
              <w:t>Craft Coffee Shop 3</w:t>
            </w:r>
          </w:p>
        </w:tc>
      </w:tr>
      <w:tr w:rsidR="009F5F13" w:rsidRPr="00D24C6D">
        <w:trPr>
          <w:trHeight w:val="86"/>
        </w:trPr>
        <w:tc>
          <w:tcPr>
            <w:tcW w:w="1293" w:type="dxa"/>
            <w:shd w:val="clear" w:color="auto" w:fill="BFBFBF" w:themeFill="background1" w:themeFillShade="BF"/>
            <w:tcMar>
              <w:top w:w="58" w:type="dxa"/>
              <w:left w:w="115" w:type="dxa"/>
              <w:bottom w:w="58" w:type="dxa"/>
              <w:right w:w="115" w:type="dxa"/>
            </w:tcMar>
            <w:vAlign w:val="center"/>
          </w:tcPr>
          <w:p w:rsidR="009F5F13" w:rsidRDefault="009F5F13" w:rsidP="009F5F13">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Product</w:t>
            </w:r>
          </w:p>
        </w:tc>
        <w:tc>
          <w:tcPr>
            <w:tcW w:w="1004" w:type="dxa"/>
            <w:shd w:val="clear" w:color="auto" w:fill="00B050"/>
            <w:vAlign w:val="center"/>
          </w:tcPr>
          <w:p w:rsidR="009F5F13" w:rsidRPr="00AC5BAC" w:rsidRDefault="009F5F13" w:rsidP="009F5F13">
            <w:pPr>
              <w:spacing w:after="0" w:line="240" w:lineRule="auto"/>
              <w:jc w:val="center"/>
              <w:rPr>
                <w:color w:val="008000"/>
              </w:rPr>
            </w:pPr>
          </w:p>
        </w:tc>
        <w:tc>
          <w:tcPr>
            <w:tcW w:w="1093" w:type="dxa"/>
            <w:vAlign w:val="center"/>
          </w:tcPr>
          <w:p w:rsidR="009F5F13" w:rsidRPr="00D24C6D" w:rsidRDefault="009F5F13" w:rsidP="009F5F13">
            <w:pPr>
              <w:spacing w:after="0" w:line="240" w:lineRule="auto"/>
              <w:jc w:val="center"/>
              <w:rPr>
                <w:sz w:val="16"/>
                <w:szCs w:val="16"/>
              </w:rPr>
            </w:pPr>
          </w:p>
        </w:tc>
        <w:tc>
          <w:tcPr>
            <w:tcW w:w="1872" w:type="dxa"/>
            <w:shd w:val="clear" w:color="auto" w:fill="EAF1DD" w:themeFill="accent3" w:themeFillTint="33"/>
          </w:tcPr>
          <w:p w:rsidR="009F5F13" w:rsidRPr="00D24C6D" w:rsidRDefault="009F5F13" w:rsidP="009F5F13">
            <w:pPr>
              <w:spacing w:after="0" w:line="240" w:lineRule="auto"/>
            </w:pPr>
            <w:r>
              <w:t>Able to offer unique product due to vertical integration with Greenway Roasting Company.</w:t>
            </w:r>
          </w:p>
        </w:tc>
        <w:tc>
          <w:tcPr>
            <w:tcW w:w="1597" w:type="dxa"/>
          </w:tcPr>
          <w:p w:rsidR="009F5F13" w:rsidRPr="00D24C6D" w:rsidRDefault="002464A9" w:rsidP="009F5F13">
            <w:pPr>
              <w:spacing w:after="0" w:line="240" w:lineRule="auto"/>
            </w:pPr>
            <w:r>
              <w:t>Offers unique product through vertical integration with own roasting company. Technical skill of roaster leads to inconsistent product.</w:t>
            </w:r>
          </w:p>
        </w:tc>
        <w:tc>
          <w:tcPr>
            <w:tcW w:w="1597" w:type="dxa"/>
          </w:tcPr>
          <w:p w:rsidR="009F5F13" w:rsidRPr="00D24C6D" w:rsidRDefault="009F5F13" w:rsidP="002464A9">
            <w:pPr>
              <w:spacing w:after="0" w:line="240" w:lineRule="auto"/>
            </w:pPr>
            <w:r>
              <w:t xml:space="preserve">Offers </w:t>
            </w:r>
            <w:r w:rsidR="002464A9">
              <w:t>Greenway Roasting Company coffee in a café setting with quality food</w:t>
            </w:r>
            <w:r>
              <w:t>.</w:t>
            </w:r>
          </w:p>
        </w:tc>
        <w:tc>
          <w:tcPr>
            <w:tcW w:w="1597" w:type="dxa"/>
          </w:tcPr>
          <w:p w:rsidR="009F5F13" w:rsidRDefault="002464A9" w:rsidP="009F5F13">
            <w:pPr>
              <w:spacing w:after="0" w:line="240" w:lineRule="auto"/>
            </w:pPr>
            <w:r>
              <w:t>Offers Greenway Roasting Company coffee as well as other roasters. Product can be inconsistent due to poor roasting companies and lack of staff training.</w:t>
            </w:r>
          </w:p>
        </w:tc>
      </w:tr>
      <w:tr w:rsidR="009F5F13" w:rsidRPr="00D24C6D">
        <w:trPr>
          <w:trHeight w:val="86"/>
        </w:trPr>
        <w:tc>
          <w:tcPr>
            <w:tcW w:w="1293" w:type="dxa"/>
            <w:shd w:val="clear" w:color="auto" w:fill="BFBFBF" w:themeFill="background1" w:themeFillShade="BF"/>
            <w:tcMar>
              <w:top w:w="58" w:type="dxa"/>
              <w:left w:w="115" w:type="dxa"/>
              <w:bottom w:w="58" w:type="dxa"/>
              <w:right w:w="115" w:type="dxa"/>
            </w:tcMar>
            <w:vAlign w:val="center"/>
          </w:tcPr>
          <w:p w:rsidR="009F5F13" w:rsidRDefault="009F5F13" w:rsidP="009F5F13">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Quality</w:t>
            </w:r>
          </w:p>
        </w:tc>
        <w:tc>
          <w:tcPr>
            <w:tcW w:w="1004" w:type="dxa"/>
            <w:shd w:val="clear" w:color="auto" w:fill="00B050"/>
            <w:vAlign w:val="center"/>
          </w:tcPr>
          <w:p w:rsidR="009F5F13" w:rsidRPr="00D24C6D" w:rsidRDefault="009F5F13" w:rsidP="009F5F13">
            <w:pPr>
              <w:spacing w:after="0" w:line="240" w:lineRule="auto"/>
              <w:jc w:val="center"/>
              <w:rPr>
                <w:sz w:val="16"/>
                <w:szCs w:val="16"/>
              </w:rPr>
            </w:pPr>
          </w:p>
        </w:tc>
        <w:tc>
          <w:tcPr>
            <w:tcW w:w="1093" w:type="dxa"/>
            <w:vAlign w:val="center"/>
          </w:tcPr>
          <w:p w:rsidR="009F5F13" w:rsidRPr="00D24C6D" w:rsidRDefault="009F5F13" w:rsidP="009F5F13">
            <w:pPr>
              <w:spacing w:after="0" w:line="240" w:lineRule="auto"/>
              <w:jc w:val="center"/>
            </w:pPr>
          </w:p>
        </w:tc>
        <w:tc>
          <w:tcPr>
            <w:tcW w:w="1872" w:type="dxa"/>
            <w:shd w:val="clear" w:color="auto" w:fill="EAF1DD" w:themeFill="accent3" w:themeFillTint="33"/>
          </w:tcPr>
          <w:p w:rsidR="009F5F13" w:rsidRPr="00D24C6D" w:rsidRDefault="009F5F13" w:rsidP="009F5F13">
            <w:pPr>
              <w:spacing w:after="0" w:line="240" w:lineRule="auto"/>
            </w:pPr>
            <w:r>
              <w:t>Highest standards for quality through equipment, operations and baristas are key characteristics for concept.</w:t>
            </w:r>
          </w:p>
        </w:tc>
        <w:tc>
          <w:tcPr>
            <w:tcW w:w="1597" w:type="dxa"/>
          </w:tcPr>
          <w:p w:rsidR="009F5F13" w:rsidRPr="00D24C6D" w:rsidRDefault="00CD0DA1" w:rsidP="009F5F13">
            <w:pPr>
              <w:spacing w:after="0" w:line="240" w:lineRule="auto"/>
            </w:pPr>
            <w:r>
              <w:t>Well-</w:t>
            </w:r>
            <w:r w:rsidR="002464A9">
              <w:t>trained staff, but lack of supervision leads to inconsistent execution.</w:t>
            </w:r>
          </w:p>
          <w:p w:rsidR="009F5F13" w:rsidRPr="00D24C6D" w:rsidRDefault="009F5F13" w:rsidP="009F5F13">
            <w:pPr>
              <w:spacing w:after="0" w:line="240" w:lineRule="auto"/>
            </w:pPr>
          </w:p>
        </w:tc>
        <w:tc>
          <w:tcPr>
            <w:tcW w:w="1597" w:type="dxa"/>
          </w:tcPr>
          <w:p w:rsidR="009F5F13" w:rsidRPr="00D24C6D" w:rsidRDefault="009F5F13" w:rsidP="009F5F13">
            <w:pPr>
              <w:spacing w:after="0" w:line="240" w:lineRule="auto"/>
            </w:pPr>
            <w:r>
              <w:t>Use local product, but lack understanding of current coffee trends.</w:t>
            </w:r>
          </w:p>
        </w:tc>
        <w:tc>
          <w:tcPr>
            <w:tcW w:w="1597" w:type="dxa"/>
          </w:tcPr>
          <w:p w:rsidR="009F5F13" w:rsidRDefault="002464A9" w:rsidP="009F5F13">
            <w:pPr>
              <w:spacing w:after="0" w:line="240" w:lineRule="auto"/>
            </w:pPr>
            <w:r>
              <w:t>Lacks consistent training and supervision to maintain quality.</w:t>
            </w:r>
          </w:p>
        </w:tc>
      </w:tr>
      <w:tr w:rsidR="009F5F13" w:rsidRPr="00D24C6D">
        <w:trPr>
          <w:trHeight w:val="86"/>
        </w:trPr>
        <w:tc>
          <w:tcPr>
            <w:tcW w:w="1293" w:type="dxa"/>
            <w:shd w:val="clear" w:color="auto" w:fill="BFBFBF" w:themeFill="background1" w:themeFillShade="BF"/>
            <w:tcMar>
              <w:top w:w="58" w:type="dxa"/>
              <w:left w:w="115" w:type="dxa"/>
              <w:bottom w:w="58" w:type="dxa"/>
              <w:right w:w="115" w:type="dxa"/>
            </w:tcMar>
            <w:vAlign w:val="center"/>
          </w:tcPr>
          <w:p w:rsidR="009F5F13" w:rsidRDefault="009F5F13" w:rsidP="009F5F13">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Selection</w:t>
            </w:r>
          </w:p>
        </w:tc>
        <w:tc>
          <w:tcPr>
            <w:tcW w:w="1004" w:type="dxa"/>
            <w:shd w:val="clear" w:color="auto" w:fill="00B050"/>
            <w:vAlign w:val="center"/>
          </w:tcPr>
          <w:p w:rsidR="009F5F13" w:rsidRPr="00D24C6D" w:rsidRDefault="009F5F13" w:rsidP="009F5F13">
            <w:pPr>
              <w:spacing w:after="0" w:line="240" w:lineRule="auto"/>
              <w:jc w:val="center"/>
              <w:rPr>
                <w:sz w:val="16"/>
                <w:szCs w:val="16"/>
              </w:rPr>
            </w:pPr>
          </w:p>
        </w:tc>
        <w:tc>
          <w:tcPr>
            <w:tcW w:w="1093" w:type="dxa"/>
            <w:vAlign w:val="center"/>
          </w:tcPr>
          <w:p w:rsidR="009F5F13" w:rsidRPr="00D24C6D" w:rsidRDefault="009F5F13" w:rsidP="009F5F13">
            <w:pPr>
              <w:spacing w:after="0" w:line="240" w:lineRule="auto"/>
              <w:jc w:val="center"/>
            </w:pPr>
          </w:p>
        </w:tc>
        <w:tc>
          <w:tcPr>
            <w:tcW w:w="1872" w:type="dxa"/>
            <w:shd w:val="clear" w:color="auto" w:fill="EAF1DD" w:themeFill="accent3" w:themeFillTint="33"/>
          </w:tcPr>
          <w:p w:rsidR="009F5F13" w:rsidRPr="00D24C6D" w:rsidRDefault="009F5F13" w:rsidP="00CD0DA1">
            <w:pPr>
              <w:spacing w:after="0" w:line="240" w:lineRule="auto"/>
            </w:pPr>
            <w:r>
              <w:t xml:space="preserve">Diverse selection of quality coffee </w:t>
            </w:r>
            <w:r w:rsidR="00CD0DA1">
              <w:t>only found at Blacksmith. Diverse f</w:t>
            </w:r>
            <w:r>
              <w:t>ood options.</w:t>
            </w:r>
          </w:p>
        </w:tc>
        <w:tc>
          <w:tcPr>
            <w:tcW w:w="1597" w:type="dxa"/>
          </w:tcPr>
          <w:p w:rsidR="009F5F13" w:rsidRPr="00D24C6D" w:rsidRDefault="002464A9" w:rsidP="009F5F13">
            <w:pPr>
              <w:spacing w:after="0" w:line="240" w:lineRule="auto"/>
            </w:pPr>
            <w:r>
              <w:t>Uses only their roasted product, which leads to limited selection for customer base.</w:t>
            </w:r>
          </w:p>
        </w:tc>
        <w:tc>
          <w:tcPr>
            <w:tcW w:w="1597" w:type="dxa"/>
          </w:tcPr>
          <w:p w:rsidR="009F5F13" w:rsidRPr="00D24C6D" w:rsidRDefault="009F5F13" w:rsidP="009F5F13">
            <w:pPr>
              <w:spacing w:after="0" w:line="240" w:lineRule="auto"/>
            </w:pPr>
            <w:r>
              <w:t>Limited selection of coffee, but diverse selection of food.</w:t>
            </w:r>
          </w:p>
        </w:tc>
        <w:tc>
          <w:tcPr>
            <w:tcW w:w="1597" w:type="dxa"/>
          </w:tcPr>
          <w:p w:rsidR="009F5F13" w:rsidRDefault="002464A9" w:rsidP="009F5F13">
            <w:pPr>
              <w:spacing w:after="0" w:line="240" w:lineRule="auto"/>
            </w:pPr>
            <w:r>
              <w:t>Diverse selection of both coffee and food.</w:t>
            </w:r>
          </w:p>
        </w:tc>
      </w:tr>
      <w:tr w:rsidR="009F5F13" w:rsidRPr="00D24C6D">
        <w:trPr>
          <w:trHeight w:val="86"/>
        </w:trPr>
        <w:tc>
          <w:tcPr>
            <w:tcW w:w="1293" w:type="dxa"/>
            <w:shd w:val="clear" w:color="auto" w:fill="BFBFBF" w:themeFill="background1" w:themeFillShade="BF"/>
            <w:tcMar>
              <w:top w:w="58" w:type="dxa"/>
              <w:left w:w="115" w:type="dxa"/>
              <w:bottom w:w="58" w:type="dxa"/>
              <w:right w:w="115" w:type="dxa"/>
            </w:tcMar>
            <w:vAlign w:val="center"/>
          </w:tcPr>
          <w:p w:rsidR="009F5F13" w:rsidRDefault="009F5F13" w:rsidP="009F5F13">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Service</w:t>
            </w:r>
          </w:p>
        </w:tc>
        <w:tc>
          <w:tcPr>
            <w:tcW w:w="1004" w:type="dxa"/>
            <w:shd w:val="clear" w:color="auto" w:fill="00B050"/>
            <w:vAlign w:val="center"/>
          </w:tcPr>
          <w:p w:rsidR="009F5F13" w:rsidRDefault="009F5F13" w:rsidP="009F5F13">
            <w:pPr>
              <w:spacing w:after="0" w:line="240" w:lineRule="auto"/>
              <w:jc w:val="center"/>
              <w:rPr>
                <w:sz w:val="16"/>
                <w:szCs w:val="16"/>
              </w:rPr>
            </w:pPr>
          </w:p>
          <w:p w:rsidR="009F5F13" w:rsidRDefault="009F5F13" w:rsidP="009F5F13">
            <w:pPr>
              <w:rPr>
                <w:sz w:val="16"/>
                <w:szCs w:val="16"/>
              </w:rPr>
            </w:pPr>
          </w:p>
          <w:p w:rsidR="009F5F13" w:rsidRPr="002433E5" w:rsidRDefault="009F5F13" w:rsidP="009F5F13">
            <w:pPr>
              <w:rPr>
                <w:sz w:val="16"/>
                <w:szCs w:val="16"/>
              </w:rPr>
            </w:pPr>
          </w:p>
        </w:tc>
        <w:tc>
          <w:tcPr>
            <w:tcW w:w="1093" w:type="dxa"/>
            <w:shd w:val="clear" w:color="auto" w:fill="auto"/>
            <w:vAlign w:val="center"/>
          </w:tcPr>
          <w:p w:rsidR="009F5F13" w:rsidRPr="00D24C6D" w:rsidRDefault="009F5F13" w:rsidP="009F5F13">
            <w:pPr>
              <w:spacing w:after="0" w:line="240" w:lineRule="auto"/>
              <w:jc w:val="center"/>
            </w:pPr>
          </w:p>
        </w:tc>
        <w:tc>
          <w:tcPr>
            <w:tcW w:w="1872" w:type="dxa"/>
            <w:shd w:val="clear" w:color="auto" w:fill="EAF1DD"/>
          </w:tcPr>
          <w:p w:rsidR="009F5F13" w:rsidRPr="00D24C6D" w:rsidRDefault="009F5F13" w:rsidP="009F5F13">
            <w:pPr>
              <w:spacing w:after="0" w:line="240" w:lineRule="auto"/>
            </w:pPr>
            <w:r w:rsidRPr="00682C38">
              <w:t xml:space="preserve">Knowledgeable staff focused on </w:t>
            </w:r>
            <w:r>
              <w:t xml:space="preserve">quality product and </w:t>
            </w:r>
            <w:r w:rsidRPr="00682C38">
              <w:t>the guest experience.</w:t>
            </w:r>
          </w:p>
        </w:tc>
        <w:tc>
          <w:tcPr>
            <w:tcW w:w="1597" w:type="dxa"/>
            <w:shd w:val="clear" w:color="auto" w:fill="auto"/>
          </w:tcPr>
          <w:p w:rsidR="009F5F13" w:rsidRPr="00D24C6D" w:rsidRDefault="002464A9" w:rsidP="009F5F13">
            <w:pPr>
              <w:spacing w:after="0" w:line="240" w:lineRule="auto"/>
            </w:pPr>
            <w:r>
              <w:t>Satisfactory staff with some knowledge, but little customer interaction.</w:t>
            </w:r>
          </w:p>
        </w:tc>
        <w:tc>
          <w:tcPr>
            <w:tcW w:w="1597" w:type="dxa"/>
            <w:shd w:val="clear" w:color="auto" w:fill="auto"/>
          </w:tcPr>
          <w:p w:rsidR="009F5F13" w:rsidRPr="00D24C6D" w:rsidRDefault="009F5F13" w:rsidP="009F5F13">
            <w:pPr>
              <w:spacing w:after="0" w:line="240" w:lineRule="auto"/>
            </w:pPr>
            <w:r>
              <w:t>Friendly staff</w:t>
            </w:r>
            <w:r w:rsidR="002464A9">
              <w:t xml:space="preserve"> and service</w:t>
            </w:r>
            <w:r>
              <w:t>, but lack product knowledge.</w:t>
            </w:r>
          </w:p>
        </w:tc>
        <w:tc>
          <w:tcPr>
            <w:tcW w:w="1597" w:type="dxa"/>
          </w:tcPr>
          <w:p w:rsidR="009F5F13" w:rsidRDefault="002464A9" w:rsidP="009F5F13">
            <w:pPr>
              <w:spacing w:after="0" w:line="240" w:lineRule="auto"/>
            </w:pPr>
            <w:r>
              <w:t>Friendly staff and service, with good knowledge and varied product.</w:t>
            </w:r>
          </w:p>
        </w:tc>
      </w:tr>
      <w:tr w:rsidR="009F5F13" w:rsidRPr="00D24C6D">
        <w:trPr>
          <w:trHeight w:val="86"/>
        </w:trPr>
        <w:tc>
          <w:tcPr>
            <w:tcW w:w="1293" w:type="dxa"/>
            <w:shd w:val="clear" w:color="auto" w:fill="BFBFBF" w:themeFill="background1" w:themeFillShade="BF"/>
            <w:tcMar>
              <w:top w:w="58" w:type="dxa"/>
              <w:left w:w="115" w:type="dxa"/>
              <w:bottom w:w="58" w:type="dxa"/>
              <w:right w:w="115" w:type="dxa"/>
            </w:tcMar>
            <w:vAlign w:val="center"/>
          </w:tcPr>
          <w:p w:rsidR="009F5F13" w:rsidRDefault="009F5F13" w:rsidP="009F5F13">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Reliability</w:t>
            </w:r>
          </w:p>
        </w:tc>
        <w:tc>
          <w:tcPr>
            <w:tcW w:w="1004" w:type="dxa"/>
            <w:vAlign w:val="center"/>
          </w:tcPr>
          <w:p w:rsidR="009F5F13" w:rsidRPr="00D24C6D" w:rsidRDefault="009F5F13" w:rsidP="009F5F13">
            <w:pPr>
              <w:spacing w:after="0" w:line="240" w:lineRule="auto"/>
              <w:jc w:val="center"/>
            </w:pPr>
          </w:p>
        </w:tc>
        <w:tc>
          <w:tcPr>
            <w:tcW w:w="1093" w:type="dxa"/>
            <w:shd w:val="clear" w:color="auto" w:fill="FF0000"/>
            <w:vAlign w:val="center"/>
          </w:tcPr>
          <w:p w:rsidR="009F5F13" w:rsidRPr="00D24C6D" w:rsidRDefault="009F5F13" w:rsidP="009F5F13">
            <w:pPr>
              <w:spacing w:after="0" w:line="240" w:lineRule="auto"/>
              <w:jc w:val="center"/>
              <w:rPr>
                <w:sz w:val="16"/>
                <w:szCs w:val="16"/>
              </w:rPr>
            </w:pPr>
          </w:p>
        </w:tc>
        <w:tc>
          <w:tcPr>
            <w:tcW w:w="1872" w:type="dxa"/>
            <w:shd w:val="clear" w:color="auto" w:fill="EAF1DD"/>
          </w:tcPr>
          <w:p w:rsidR="009F5F13" w:rsidRPr="00D24C6D" w:rsidRDefault="009F5F13" w:rsidP="009F5F13">
            <w:pPr>
              <w:spacing w:after="0" w:line="240" w:lineRule="auto"/>
            </w:pPr>
            <w:r>
              <w:t>Location, although well-know, is new for t</w:t>
            </w:r>
            <w:r w:rsidR="002464A9">
              <w:t xml:space="preserve">his concept. Operators are well </w:t>
            </w:r>
            <w:r>
              <w:t>established nationally.</w:t>
            </w:r>
          </w:p>
        </w:tc>
        <w:tc>
          <w:tcPr>
            <w:tcW w:w="1597" w:type="dxa"/>
          </w:tcPr>
          <w:p w:rsidR="009F5F13" w:rsidRPr="00D24C6D" w:rsidRDefault="009F5F13" w:rsidP="009F5F13">
            <w:pPr>
              <w:spacing w:after="0" w:line="240" w:lineRule="auto"/>
            </w:pPr>
            <w:r>
              <w:t>Consistent level or service in an established location.</w:t>
            </w:r>
          </w:p>
          <w:p w:rsidR="009F5F13" w:rsidRPr="00D24C6D" w:rsidRDefault="009F5F13" w:rsidP="009F5F13">
            <w:pPr>
              <w:spacing w:after="0" w:line="240" w:lineRule="auto"/>
            </w:pPr>
          </w:p>
        </w:tc>
        <w:tc>
          <w:tcPr>
            <w:tcW w:w="1597" w:type="dxa"/>
          </w:tcPr>
          <w:p w:rsidR="009F5F13" w:rsidRPr="00D24C6D" w:rsidRDefault="009F5F13" w:rsidP="009F5F13">
            <w:pPr>
              <w:spacing w:after="0" w:line="240" w:lineRule="auto"/>
            </w:pPr>
            <w:r>
              <w:t>Consistent level or service in an established location.</w:t>
            </w:r>
          </w:p>
          <w:p w:rsidR="009F5F13" w:rsidRPr="00D24C6D" w:rsidRDefault="009F5F13" w:rsidP="009F5F13">
            <w:pPr>
              <w:spacing w:after="0" w:line="240" w:lineRule="auto"/>
            </w:pPr>
          </w:p>
        </w:tc>
        <w:tc>
          <w:tcPr>
            <w:tcW w:w="1597" w:type="dxa"/>
          </w:tcPr>
          <w:p w:rsidR="00CD0DA1" w:rsidRPr="00D24C6D" w:rsidRDefault="00CD0DA1" w:rsidP="00CD0DA1">
            <w:pPr>
              <w:spacing w:after="0" w:line="240" w:lineRule="auto"/>
            </w:pPr>
            <w:r>
              <w:t>Consistent level or service in an established location.</w:t>
            </w:r>
          </w:p>
          <w:p w:rsidR="009F5F13" w:rsidRPr="00682C38" w:rsidRDefault="009F5F13" w:rsidP="009F5F13">
            <w:pPr>
              <w:spacing w:after="0" w:line="240" w:lineRule="auto"/>
            </w:pPr>
          </w:p>
        </w:tc>
      </w:tr>
      <w:tr w:rsidR="009F5F13" w:rsidRPr="00D24C6D">
        <w:trPr>
          <w:trHeight w:val="86"/>
        </w:trPr>
        <w:tc>
          <w:tcPr>
            <w:tcW w:w="1293" w:type="dxa"/>
            <w:shd w:val="clear" w:color="auto" w:fill="BFBFBF" w:themeFill="background1" w:themeFillShade="BF"/>
            <w:tcMar>
              <w:top w:w="58" w:type="dxa"/>
              <w:left w:w="115" w:type="dxa"/>
              <w:bottom w:w="58" w:type="dxa"/>
              <w:right w:w="115" w:type="dxa"/>
            </w:tcMar>
            <w:vAlign w:val="center"/>
          </w:tcPr>
          <w:p w:rsidR="009F5F13" w:rsidRDefault="009F5F13" w:rsidP="009F5F13">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Stability</w:t>
            </w:r>
          </w:p>
        </w:tc>
        <w:tc>
          <w:tcPr>
            <w:tcW w:w="1004" w:type="dxa"/>
            <w:shd w:val="clear" w:color="auto" w:fill="00B050"/>
            <w:vAlign w:val="center"/>
          </w:tcPr>
          <w:p w:rsidR="009F5F13" w:rsidRPr="00D24C6D" w:rsidRDefault="009F5F13" w:rsidP="009F5F13">
            <w:pPr>
              <w:spacing w:after="0" w:line="240" w:lineRule="auto"/>
              <w:jc w:val="center"/>
            </w:pPr>
          </w:p>
        </w:tc>
        <w:tc>
          <w:tcPr>
            <w:tcW w:w="1093" w:type="dxa"/>
            <w:shd w:val="clear" w:color="auto" w:fill="auto"/>
            <w:vAlign w:val="center"/>
          </w:tcPr>
          <w:p w:rsidR="009F5F13" w:rsidRPr="00D24C6D" w:rsidRDefault="009F5F13" w:rsidP="009F5F13">
            <w:pPr>
              <w:spacing w:after="0" w:line="240" w:lineRule="auto"/>
              <w:jc w:val="center"/>
              <w:rPr>
                <w:sz w:val="16"/>
                <w:szCs w:val="16"/>
              </w:rPr>
            </w:pPr>
          </w:p>
        </w:tc>
        <w:tc>
          <w:tcPr>
            <w:tcW w:w="1872" w:type="dxa"/>
            <w:shd w:val="clear" w:color="auto" w:fill="EAF1DD" w:themeFill="accent3" w:themeFillTint="33"/>
          </w:tcPr>
          <w:p w:rsidR="009F5F13" w:rsidRPr="00D24C6D" w:rsidRDefault="009F5F13" w:rsidP="009F5F13">
            <w:pPr>
              <w:spacing w:after="0" w:line="240" w:lineRule="auto"/>
            </w:pPr>
            <w:r>
              <w:t>Strong concept, dedicated leaders, with history of success and forward-thinking.</w:t>
            </w:r>
          </w:p>
        </w:tc>
        <w:tc>
          <w:tcPr>
            <w:tcW w:w="1597" w:type="dxa"/>
          </w:tcPr>
          <w:p w:rsidR="009F5F13" w:rsidRPr="00D24C6D" w:rsidRDefault="00CD0DA1" w:rsidP="009F5F13">
            <w:pPr>
              <w:spacing w:after="0" w:line="240" w:lineRule="auto"/>
            </w:pPr>
            <w:r>
              <w:t>Long-</w:t>
            </w:r>
            <w:r w:rsidR="009F5F13">
              <w:t>standing history in current location.</w:t>
            </w:r>
          </w:p>
          <w:p w:rsidR="009F5F13" w:rsidRPr="00D24C6D" w:rsidRDefault="009F5F13" w:rsidP="009F5F13">
            <w:pPr>
              <w:spacing w:after="0" w:line="240" w:lineRule="auto"/>
            </w:pPr>
          </w:p>
        </w:tc>
        <w:tc>
          <w:tcPr>
            <w:tcW w:w="1597" w:type="dxa"/>
          </w:tcPr>
          <w:p w:rsidR="009F5F13" w:rsidRPr="00D24C6D" w:rsidRDefault="00CD0DA1" w:rsidP="009F5F13">
            <w:pPr>
              <w:spacing w:after="0" w:line="240" w:lineRule="auto"/>
            </w:pPr>
            <w:r>
              <w:t>Long-</w:t>
            </w:r>
            <w:r w:rsidR="009F5F13">
              <w:t>standing history in current location.</w:t>
            </w:r>
          </w:p>
          <w:p w:rsidR="009F5F13" w:rsidRPr="00D24C6D" w:rsidRDefault="009F5F13" w:rsidP="009F5F13">
            <w:pPr>
              <w:spacing w:after="0" w:line="240" w:lineRule="auto"/>
            </w:pPr>
          </w:p>
        </w:tc>
        <w:tc>
          <w:tcPr>
            <w:tcW w:w="1597" w:type="dxa"/>
          </w:tcPr>
          <w:p w:rsidR="00CD0DA1" w:rsidRPr="00D24C6D" w:rsidRDefault="00CD0DA1" w:rsidP="00CD0DA1">
            <w:pPr>
              <w:spacing w:after="0" w:line="240" w:lineRule="auto"/>
            </w:pPr>
            <w:r>
              <w:t>Recent history proving to be stable long-term.</w:t>
            </w:r>
          </w:p>
          <w:p w:rsidR="009F5F13" w:rsidRDefault="009F5F13" w:rsidP="009F5F13">
            <w:pPr>
              <w:spacing w:after="0" w:line="240" w:lineRule="auto"/>
            </w:pPr>
          </w:p>
        </w:tc>
      </w:tr>
      <w:tr w:rsidR="00CD0DA1" w:rsidRPr="00D24C6D">
        <w:trPr>
          <w:trHeight w:val="86"/>
        </w:trPr>
        <w:tc>
          <w:tcPr>
            <w:tcW w:w="1293" w:type="dxa"/>
            <w:shd w:val="clear" w:color="auto" w:fill="BFBFBF" w:themeFill="background1" w:themeFillShade="BF"/>
            <w:tcMar>
              <w:top w:w="58" w:type="dxa"/>
              <w:left w:w="115" w:type="dxa"/>
              <w:bottom w:w="58" w:type="dxa"/>
              <w:right w:w="115" w:type="dxa"/>
            </w:tcMar>
            <w:vAlign w:val="center"/>
          </w:tcPr>
          <w:p w:rsidR="00CD0DA1" w:rsidRDefault="00CD0DA1" w:rsidP="009F5F13">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Expertise</w:t>
            </w:r>
          </w:p>
        </w:tc>
        <w:tc>
          <w:tcPr>
            <w:tcW w:w="1004" w:type="dxa"/>
            <w:shd w:val="clear" w:color="auto" w:fill="00B050"/>
            <w:vAlign w:val="center"/>
          </w:tcPr>
          <w:p w:rsidR="00CD0DA1" w:rsidRPr="00D24C6D" w:rsidRDefault="00CD0DA1" w:rsidP="009F5F13">
            <w:pPr>
              <w:jc w:val="center"/>
              <w:rPr>
                <w:sz w:val="16"/>
                <w:szCs w:val="16"/>
              </w:rPr>
            </w:pPr>
          </w:p>
        </w:tc>
        <w:tc>
          <w:tcPr>
            <w:tcW w:w="1093" w:type="dxa"/>
            <w:vAlign w:val="center"/>
          </w:tcPr>
          <w:p w:rsidR="00CD0DA1" w:rsidRPr="00D24C6D" w:rsidRDefault="00CD0DA1" w:rsidP="009F5F13">
            <w:pPr>
              <w:jc w:val="center"/>
            </w:pPr>
          </w:p>
        </w:tc>
        <w:tc>
          <w:tcPr>
            <w:tcW w:w="1872" w:type="dxa"/>
            <w:shd w:val="clear" w:color="auto" w:fill="EAF1DD" w:themeFill="accent3" w:themeFillTint="33"/>
          </w:tcPr>
          <w:p w:rsidR="00CD0DA1" w:rsidRPr="00D24C6D" w:rsidRDefault="00CD0DA1" w:rsidP="009F5F13">
            <w:pPr>
              <w:spacing w:after="0" w:line="240" w:lineRule="auto"/>
            </w:pPr>
            <w:r>
              <w:t>Owners and staff widely considered experts and influencers of their industry.</w:t>
            </w:r>
          </w:p>
        </w:tc>
        <w:tc>
          <w:tcPr>
            <w:tcW w:w="1597" w:type="dxa"/>
          </w:tcPr>
          <w:p w:rsidR="00CD0DA1" w:rsidRPr="00D24C6D" w:rsidRDefault="00CD0DA1" w:rsidP="009F5F13">
            <w:pPr>
              <w:spacing w:after="0" w:line="240" w:lineRule="auto"/>
            </w:pPr>
            <w:r w:rsidRPr="0062224C">
              <w:t>Low to medium level of expertise.</w:t>
            </w:r>
          </w:p>
        </w:tc>
        <w:tc>
          <w:tcPr>
            <w:tcW w:w="1597" w:type="dxa"/>
          </w:tcPr>
          <w:p w:rsidR="00CD0DA1" w:rsidRPr="00D24C6D" w:rsidRDefault="00CD0DA1" w:rsidP="009F5F13">
            <w:pPr>
              <w:spacing w:after="0" w:line="240" w:lineRule="auto"/>
            </w:pPr>
            <w:r w:rsidRPr="0062224C">
              <w:t>Low to medium level of expertise.</w:t>
            </w:r>
          </w:p>
        </w:tc>
        <w:tc>
          <w:tcPr>
            <w:tcW w:w="1597" w:type="dxa"/>
          </w:tcPr>
          <w:p w:rsidR="00CD0DA1" w:rsidRDefault="00CD0DA1" w:rsidP="009F5F13">
            <w:pPr>
              <w:spacing w:after="0" w:line="240" w:lineRule="auto"/>
            </w:pPr>
            <w:r>
              <w:t>Low to medium level of expertise.</w:t>
            </w:r>
          </w:p>
        </w:tc>
      </w:tr>
      <w:tr w:rsidR="009F5F13" w:rsidRPr="00D24C6D">
        <w:trPr>
          <w:trHeight w:val="86"/>
        </w:trPr>
        <w:tc>
          <w:tcPr>
            <w:tcW w:w="1293" w:type="dxa"/>
            <w:shd w:val="clear" w:color="auto" w:fill="BFBFBF" w:themeFill="background1" w:themeFillShade="BF"/>
            <w:tcMar>
              <w:top w:w="58" w:type="dxa"/>
              <w:left w:w="115" w:type="dxa"/>
              <w:bottom w:w="58" w:type="dxa"/>
              <w:right w:w="115" w:type="dxa"/>
            </w:tcMar>
            <w:vAlign w:val="center"/>
          </w:tcPr>
          <w:p w:rsidR="009F5F13" w:rsidRDefault="009F5F13" w:rsidP="009F5F13">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Company Reputation</w:t>
            </w:r>
          </w:p>
        </w:tc>
        <w:tc>
          <w:tcPr>
            <w:tcW w:w="1004" w:type="dxa"/>
            <w:shd w:val="clear" w:color="auto" w:fill="00B050"/>
            <w:vAlign w:val="center"/>
          </w:tcPr>
          <w:p w:rsidR="009F5F13" w:rsidRPr="00D24C6D" w:rsidRDefault="009F5F13" w:rsidP="009F5F13">
            <w:pPr>
              <w:jc w:val="center"/>
              <w:rPr>
                <w:sz w:val="16"/>
                <w:szCs w:val="16"/>
              </w:rPr>
            </w:pPr>
          </w:p>
        </w:tc>
        <w:tc>
          <w:tcPr>
            <w:tcW w:w="1093" w:type="dxa"/>
            <w:vAlign w:val="center"/>
          </w:tcPr>
          <w:p w:rsidR="009F5F13" w:rsidRPr="00D24C6D" w:rsidRDefault="009F5F13" w:rsidP="009F5F13">
            <w:pPr>
              <w:jc w:val="center"/>
            </w:pPr>
          </w:p>
        </w:tc>
        <w:tc>
          <w:tcPr>
            <w:tcW w:w="1872" w:type="dxa"/>
            <w:shd w:val="clear" w:color="auto" w:fill="EAF1DD" w:themeFill="accent3" w:themeFillTint="33"/>
          </w:tcPr>
          <w:p w:rsidR="009F5F13" w:rsidRPr="00D24C6D" w:rsidRDefault="009F5F13" w:rsidP="009F5F13">
            <w:pPr>
              <w:spacing w:after="0" w:line="240" w:lineRule="auto"/>
            </w:pPr>
            <w:r>
              <w:t>Company and staff have high reputation in Houston and nationally.</w:t>
            </w:r>
          </w:p>
        </w:tc>
        <w:tc>
          <w:tcPr>
            <w:tcW w:w="1597" w:type="dxa"/>
          </w:tcPr>
          <w:p w:rsidR="009F5F13" w:rsidRPr="00D24C6D" w:rsidRDefault="00CD0DA1" w:rsidP="009F5F13">
            <w:pPr>
              <w:spacing w:after="0" w:line="240" w:lineRule="auto"/>
            </w:pPr>
            <w:r>
              <w:t>Company and staff have high reputation in Houston.</w:t>
            </w:r>
          </w:p>
        </w:tc>
        <w:tc>
          <w:tcPr>
            <w:tcW w:w="1597" w:type="dxa"/>
          </w:tcPr>
          <w:p w:rsidR="009F5F13" w:rsidRPr="00D24C6D" w:rsidRDefault="009F5F13" w:rsidP="009F5F13">
            <w:pPr>
              <w:spacing w:after="0" w:line="240" w:lineRule="auto"/>
            </w:pPr>
            <w:r>
              <w:t>Slightly better than average reputation for product.</w:t>
            </w:r>
          </w:p>
        </w:tc>
        <w:tc>
          <w:tcPr>
            <w:tcW w:w="1597" w:type="dxa"/>
          </w:tcPr>
          <w:p w:rsidR="009F5F13" w:rsidRDefault="00CD0DA1" w:rsidP="009F5F13">
            <w:pPr>
              <w:spacing w:after="0" w:line="240" w:lineRule="auto"/>
            </w:pPr>
            <w:r>
              <w:t>Company and staff have high reputation in Houston.</w:t>
            </w:r>
          </w:p>
        </w:tc>
      </w:tr>
      <w:tr w:rsidR="009F5F13" w:rsidRPr="00D24C6D">
        <w:trPr>
          <w:trHeight w:val="86"/>
        </w:trPr>
        <w:tc>
          <w:tcPr>
            <w:tcW w:w="1293" w:type="dxa"/>
            <w:shd w:val="clear" w:color="auto" w:fill="BFBFBF" w:themeFill="background1" w:themeFillShade="BF"/>
            <w:tcMar>
              <w:top w:w="58" w:type="dxa"/>
              <w:left w:w="115" w:type="dxa"/>
              <w:bottom w:w="58" w:type="dxa"/>
              <w:right w:w="115" w:type="dxa"/>
            </w:tcMar>
            <w:vAlign w:val="center"/>
          </w:tcPr>
          <w:p w:rsidR="009F5F13" w:rsidRDefault="009F5F13" w:rsidP="009F5F13">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Location</w:t>
            </w:r>
          </w:p>
        </w:tc>
        <w:tc>
          <w:tcPr>
            <w:tcW w:w="1004" w:type="dxa"/>
            <w:shd w:val="clear" w:color="auto" w:fill="00B050"/>
            <w:vAlign w:val="center"/>
          </w:tcPr>
          <w:p w:rsidR="009F5F13" w:rsidRPr="00D24C6D" w:rsidRDefault="009F5F13" w:rsidP="009F5F13">
            <w:pPr>
              <w:jc w:val="center"/>
              <w:rPr>
                <w:sz w:val="16"/>
                <w:szCs w:val="16"/>
              </w:rPr>
            </w:pPr>
          </w:p>
        </w:tc>
        <w:tc>
          <w:tcPr>
            <w:tcW w:w="1093" w:type="dxa"/>
            <w:vAlign w:val="center"/>
          </w:tcPr>
          <w:p w:rsidR="009F5F13" w:rsidRPr="00D24C6D" w:rsidRDefault="009F5F13" w:rsidP="009F5F13">
            <w:pPr>
              <w:jc w:val="center"/>
            </w:pPr>
          </w:p>
        </w:tc>
        <w:tc>
          <w:tcPr>
            <w:tcW w:w="1872" w:type="dxa"/>
            <w:shd w:val="clear" w:color="auto" w:fill="EAF1DD" w:themeFill="accent3" w:themeFillTint="33"/>
          </w:tcPr>
          <w:p w:rsidR="009F5F13" w:rsidRPr="00D24C6D" w:rsidRDefault="009F5F13" w:rsidP="009F5F13">
            <w:pPr>
              <w:spacing w:after="0" w:line="240" w:lineRule="auto"/>
            </w:pPr>
            <w:r w:rsidRPr="00682C38">
              <w:t xml:space="preserve">Premier location </w:t>
            </w:r>
            <w:r>
              <w:t>in key Houston area, which includes ample parking.</w:t>
            </w:r>
          </w:p>
        </w:tc>
        <w:tc>
          <w:tcPr>
            <w:tcW w:w="1597" w:type="dxa"/>
          </w:tcPr>
          <w:p w:rsidR="009F5F13" w:rsidRPr="00D24C6D" w:rsidRDefault="00CD0DA1" w:rsidP="009F5F13">
            <w:pPr>
              <w:spacing w:after="0" w:line="240" w:lineRule="auto"/>
            </w:pPr>
            <w:r>
              <w:t>Small</w:t>
            </w:r>
            <w:r w:rsidR="009F5F13">
              <w:t xml:space="preserve"> </w:t>
            </w:r>
            <w:r>
              <w:t xml:space="preserve">square footage on major street with </w:t>
            </w:r>
            <w:r w:rsidR="009F5F13">
              <w:t>limited parking.</w:t>
            </w:r>
          </w:p>
        </w:tc>
        <w:tc>
          <w:tcPr>
            <w:tcW w:w="1597" w:type="dxa"/>
          </w:tcPr>
          <w:p w:rsidR="009F5F13" w:rsidRPr="00D24C6D" w:rsidRDefault="00CD0DA1" w:rsidP="00CD0DA1">
            <w:pPr>
              <w:spacing w:after="0" w:line="240" w:lineRule="auto"/>
            </w:pPr>
            <w:r>
              <w:t>Medium square footage on major street with ample parking.</w:t>
            </w:r>
          </w:p>
        </w:tc>
        <w:tc>
          <w:tcPr>
            <w:tcW w:w="1597" w:type="dxa"/>
          </w:tcPr>
          <w:p w:rsidR="009F5F13" w:rsidRDefault="00CD0DA1" w:rsidP="009F5F13">
            <w:pPr>
              <w:spacing w:after="0" w:line="240" w:lineRule="auto"/>
            </w:pPr>
            <w:r>
              <w:t>Large square footage on major street with ample parking.</w:t>
            </w:r>
          </w:p>
        </w:tc>
      </w:tr>
      <w:tr w:rsidR="009F5F13" w:rsidRPr="00D24C6D">
        <w:trPr>
          <w:trHeight w:val="86"/>
        </w:trPr>
        <w:tc>
          <w:tcPr>
            <w:tcW w:w="1293" w:type="dxa"/>
            <w:shd w:val="clear" w:color="auto" w:fill="BFBFBF" w:themeFill="background1" w:themeFillShade="BF"/>
            <w:tcMar>
              <w:top w:w="58" w:type="dxa"/>
              <w:left w:w="115" w:type="dxa"/>
              <w:bottom w:w="58" w:type="dxa"/>
              <w:right w:w="115" w:type="dxa"/>
            </w:tcMar>
            <w:vAlign w:val="center"/>
          </w:tcPr>
          <w:p w:rsidR="009F5F13" w:rsidRDefault="009F5F13" w:rsidP="009F5F13">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Appearance</w:t>
            </w:r>
          </w:p>
        </w:tc>
        <w:tc>
          <w:tcPr>
            <w:tcW w:w="1004" w:type="dxa"/>
            <w:vAlign w:val="center"/>
          </w:tcPr>
          <w:p w:rsidR="009F5F13" w:rsidRDefault="009F5F13" w:rsidP="009F5F13">
            <w:pPr>
              <w:jc w:val="center"/>
            </w:pPr>
          </w:p>
          <w:p w:rsidR="009F5F13" w:rsidRDefault="009F5F13" w:rsidP="009F5F13"/>
          <w:p w:rsidR="009F5F13" w:rsidRPr="00570E71" w:rsidRDefault="009F5F13" w:rsidP="009F5F13"/>
        </w:tc>
        <w:tc>
          <w:tcPr>
            <w:tcW w:w="1093" w:type="dxa"/>
            <w:shd w:val="clear" w:color="auto" w:fill="FF0000"/>
            <w:vAlign w:val="center"/>
          </w:tcPr>
          <w:p w:rsidR="009F5F13" w:rsidRPr="00D24C6D" w:rsidRDefault="009F5F13" w:rsidP="009F5F13">
            <w:pPr>
              <w:jc w:val="center"/>
              <w:rPr>
                <w:sz w:val="16"/>
                <w:szCs w:val="16"/>
              </w:rPr>
            </w:pPr>
          </w:p>
        </w:tc>
        <w:tc>
          <w:tcPr>
            <w:tcW w:w="1872" w:type="dxa"/>
            <w:shd w:val="clear" w:color="auto" w:fill="EAF1DD" w:themeFill="accent3" w:themeFillTint="33"/>
          </w:tcPr>
          <w:p w:rsidR="009F5F13" w:rsidRPr="00D24C6D" w:rsidRDefault="009F5F13" w:rsidP="009F5F13">
            <w:pPr>
              <w:spacing w:after="0" w:line="240" w:lineRule="auto"/>
            </w:pPr>
            <w:r>
              <w:t xml:space="preserve">Careful and professional thought will be given to exterior and interior design. </w:t>
            </w:r>
            <w:r w:rsidR="00CD0DA1">
              <w:t xml:space="preserve">Inviting nostalgic retro </w:t>
            </w:r>
            <w:r w:rsidRPr="00682C38">
              <w:t>fit to older structure.</w:t>
            </w:r>
          </w:p>
        </w:tc>
        <w:tc>
          <w:tcPr>
            <w:tcW w:w="1597" w:type="dxa"/>
          </w:tcPr>
          <w:p w:rsidR="009F5F13" w:rsidRPr="00D24C6D" w:rsidRDefault="00CD0DA1" w:rsidP="009F5F13">
            <w:pPr>
              <w:spacing w:after="0" w:line="240" w:lineRule="auto"/>
            </w:pPr>
            <w:r>
              <w:t>Well thought out floor plan with some effort given to aesthetic qualities.</w:t>
            </w:r>
          </w:p>
        </w:tc>
        <w:tc>
          <w:tcPr>
            <w:tcW w:w="1597" w:type="dxa"/>
          </w:tcPr>
          <w:p w:rsidR="009F5F13" w:rsidRPr="00D24C6D" w:rsidRDefault="00CD0DA1" w:rsidP="009F5F13">
            <w:pPr>
              <w:spacing w:after="0" w:line="240" w:lineRule="auto"/>
            </w:pPr>
            <w:r>
              <w:t>Aesthetics feel dated and lack a conceptual drive.</w:t>
            </w:r>
          </w:p>
        </w:tc>
        <w:tc>
          <w:tcPr>
            <w:tcW w:w="1597" w:type="dxa"/>
          </w:tcPr>
          <w:p w:rsidR="009F5F13" w:rsidRDefault="00CD0DA1" w:rsidP="009F5F13">
            <w:pPr>
              <w:spacing w:after="0" w:line="240" w:lineRule="auto"/>
            </w:pPr>
            <w:r>
              <w:t>Well thought out strategy in both aesthetic and operational elements.</w:t>
            </w:r>
          </w:p>
        </w:tc>
      </w:tr>
      <w:tr w:rsidR="009F5F13" w:rsidRPr="00D24C6D">
        <w:trPr>
          <w:trHeight w:val="86"/>
        </w:trPr>
        <w:tc>
          <w:tcPr>
            <w:tcW w:w="1293" w:type="dxa"/>
            <w:shd w:val="clear" w:color="auto" w:fill="BFBFBF" w:themeFill="background1" w:themeFillShade="BF"/>
            <w:tcMar>
              <w:top w:w="58" w:type="dxa"/>
              <w:left w:w="115" w:type="dxa"/>
              <w:bottom w:w="58" w:type="dxa"/>
              <w:right w:w="115" w:type="dxa"/>
            </w:tcMar>
            <w:vAlign w:val="center"/>
          </w:tcPr>
          <w:p w:rsidR="009F5F13" w:rsidRDefault="009F5F13" w:rsidP="009F5F13">
            <w:pPr>
              <w:pStyle w:val="TableHeaders"/>
              <w:ind w:left="0" w:right="0"/>
              <w:jc w:val="center"/>
              <w:rPr>
                <w:rFonts w:ascii="Franklin Gothic Medium" w:hAnsi="Franklin Gothic Medium"/>
                <w:b w:val="0"/>
                <w:sz w:val="20"/>
              </w:rPr>
            </w:pPr>
            <w:r w:rsidRPr="002813CD">
              <w:rPr>
                <w:rFonts w:ascii="Franklin Gothic Medium" w:hAnsi="Franklin Gothic Medium"/>
                <w:b w:val="0"/>
                <w:sz w:val="20"/>
              </w:rPr>
              <w:t>Advertising</w:t>
            </w:r>
          </w:p>
        </w:tc>
        <w:tc>
          <w:tcPr>
            <w:tcW w:w="1004" w:type="dxa"/>
            <w:shd w:val="clear" w:color="auto" w:fill="00B050"/>
            <w:vAlign w:val="center"/>
          </w:tcPr>
          <w:p w:rsidR="009F5F13" w:rsidRPr="00D24C6D" w:rsidRDefault="009F5F13" w:rsidP="009F5F13">
            <w:pPr>
              <w:jc w:val="center"/>
              <w:rPr>
                <w:sz w:val="16"/>
                <w:szCs w:val="16"/>
              </w:rPr>
            </w:pPr>
          </w:p>
        </w:tc>
        <w:tc>
          <w:tcPr>
            <w:tcW w:w="1093" w:type="dxa"/>
            <w:vAlign w:val="center"/>
          </w:tcPr>
          <w:p w:rsidR="009F5F13" w:rsidRPr="00D24C6D" w:rsidRDefault="009F5F13" w:rsidP="009F5F13">
            <w:pPr>
              <w:jc w:val="center"/>
            </w:pPr>
          </w:p>
        </w:tc>
        <w:tc>
          <w:tcPr>
            <w:tcW w:w="1872" w:type="dxa"/>
            <w:shd w:val="clear" w:color="auto" w:fill="EAF1DD" w:themeFill="accent3" w:themeFillTint="33"/>
          </w:tcPr>
          <w:p w:rsidR="009F5F13" w:rsidRPr="00D24C6D" w:rsidRDefault="009F5F13" w:rsidP="009F5F13">
            <w:pPr>
              <w:spacing w:after="0" w:line="240" w:lineRule="auto"/>
            </w:pPr>
            <w:r>
              <w:t>Will instantly gain local media attention, and large network of national contacts will garner wider audience. Use of social media will drive continued awareness.</w:t>
            </w:r>
          </w:p>
        </w:tc>
        <w:tc>
          <w:tcPr>
            <w:tcW w:w="1597" w:type="dxa"/>
          </w:tcPr>
          <w:p w:rsidR="009F5F13" w:rsidRPr="00D24C6D" w:rsidRDefault="009F5F13" w:rsidP="009F5F13">
            <w:pPr>
              <w:spacing w:after="0" w:line="240" w:lineRule="auto"/>
            </w:pPr>
            <w:r>
              <w:t>Website and some social media. Local advertising in print.</w:t>
            </w:r>
          </w:p>
        </w:tc>
        <w:tc>
          <w:tcPr>
            <w:tcW w:w="1597" w:type="dxa"/>
          </w:tcPr>
          <w:p w:rsidR="009F5F13" w:rsidRPr="00D24C6D" w:rsidRDefault="009F5F13" w:rsidP="009F5F13">
            <w:pPr>
              <w:spacing w:after="0" w:line="240" w:lineRule="auto"/>
            </w:pPr>
            <w:r>
              <w:t>Website and some social media. Local advertising in print.</w:t>
            </w:r>
          </w:p>
        </w:tc>
        <w:tc>
          <w:tcPr>
            <w:tcW w:w="1597" w:type="dxa"/>
          </w:tcPr>
          <w:p w:rsidR="009F5F13" w:rsidRDefault="00CD0DA1" w:rsidP="009F5F13">
            <w:pPr>
              <w:spacing w:after="0" w:line="240" w:lineRule="auto"/>
            </w:pPr>
            <w:r>
              <w:t>Website and some social media. Local advertising in print.</w:t>
            </w:r>
          </w:p>
        </w:tc>
      </w:tr>
    </w:tbl>
    <w:p w:rsidR="009F5F13" w:rsidRPr="00D24C6D" w:rsidRDefault="009F5F13" w:rsidP="009F5F13"/>
    <w:p w:rsidR="000543A4" w:rsidRDefault="00682C38" w:rsidP="0028258A">
      <w:r w:rsidRPr="00682C38">
        <w:t xml:space="preserve">In short, our concept offers a superior and distinct product that cannot be found at any other establishment nearby. The expertise offered by our concept will become the most noteworthy </w:t>
      </w:r>
      <w:r w:rsidR="00A203C0">
        <w:t xml:space="preserve">coffee destination </w:t>
      </w:r>
      <w:r w:rsidRPr="00682C38">
        <w:t>in the city. However, our popularity could limit interaction and service capabilities if not controlled. Fortunately, our experience in similar situations will allow us to adequately train and manage this potential obstacle.</w:t>
      </w:r>
    </w:p>
    <w:p w:rsidR="004E0871" w:rsidRPr="00D24C6D" w:rsidRDefault="004E0871" w:rsidP="00C56379"/>
    <w:p w:rsidR="00A10AEF" w:rsidRPr="00D24C6D" w:rsidRDefault="00A86C48" w:rsidP="00D24C6D">
      <w:pPr>
        <w:pStyle w:val="Heading3"/>
      </w:pPr>
      <w:bookmarkStart w:id="8" w:name="_Toc504556004"/>
      <w:bookmarkStart w:id="9" w:name="_Toc52620479"/>
      <w:r>
        <w:rPr>
          <w:noProof/>
        </w:rPr>
        <w:pict>
          <v:shape id="AutoShape 9" o:spid="_x0000_s1027" type="#_x0000_t32" style="position:absolute;left:0;text-align:left;margin-left:0;margin-top:23.05pt;width:6in;height:0;z-index:-25165312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" strokecolor="#7f7f7f [1612]" strokeweight=".5pt"/>
        </w:pict>
      </w:r>
      <w:r w:rsidR="00A10AEF" w:rsidRPr="00D24C6D">
        <w:t>Financial Plan</w:t>
      </w:r>
      <w:bookmarkStart w:id="10" w:name="_Toc504472920"/>
      <w:bookmarkStart w:id="11" w:name="_Toc504556005"/>
      <w:bookmarkEnd w:id="8"/>
      <w:bookmarkEnd w:id="9"/>
    </w:p>
    <w:p w:rsidR="00410AC4" w:rsidRDefault="00682C38" w:rsidP="00C56379">
      <w:r w:rsidRPr="00682C38">
        <w:t>Our financial plan is carefully calculated and based on extensive research into cost estimates provided by outside professionals and our own operations experience. We feel strongly that the major</w:t>
      </w:r>
      <w:r w:rsidR="003125C6">
        <w:t xml:space="preserve">ity of this financial plan is an accurate </w:t>
      </w:r>
      <w:r w:rsidRPr="00682C38">
        <w:t xml:space="preserve">estimate of our concept’s potential. </w:t>
      </w:r>
    </w:p>
    <w:p w:rsidR="00A10AEF" w:rsidRPr="00D24C6D" w:rsidRDefault="00386147" w:rsidP="00C56379">
      <w:r>
        <w:rPr>
          <w:rFonts w:ascii="Franklin Gothic Medium" w:hAnsi="Franklin Gothic Medium"/>
          <w:sz w:val="24"/>
          <w:szCs w:val="24"/>
        </w:rPr>
        <w:t>Opening Budget</w:t>
      </w:r>
      <w:r>
        <w:rPr>
          <w:rFonts w:ascii="Franklin Gothic Medium" w:hAnsi="Franklin Gothic Medium"/>
          <w:sz w:val="24"/>
          <w:szCs w:val="24"/>
        </w:rPr>
        <w:br/>
      </w:r>
      <w:r w:rsidR="00682C38" w:rsidRPr="00682C38">
        <w:t>All efforts have been made to create a start-up budget that utilizes funds in an effective and intelligent manner, while providing an alluring environment for guests and an efficient workspace for employees. Reducing initial costs without compromising business success is vital to making any concept profitable. Our initial proposal requires a total of $</w:t>
      </w:r>
      <w:r w:rsidR="000E5FB7">
        <w:t>388,556</w:t>
      </w:r>
      <w:r w:rsidR="00682C38" w:rsidRPr="00682C38">
        <w:t xml:space="preserve">. This startup fund will be allocated to </w:t>
      </w:r>
      <w:r w:rsidR="00410AC4">
        <w:t>two</w:t>
      </w:r>
      <w:r w:rsidR="00682C38" w:rsidRPr="00682C38">
        <w:t xml:space="preserve"> categorie</w:t>
      </w:r>
      <w:r w:rsidR="00410AC4">
        <w:t xml:space="preserve">s: building renovations and </w:t>
      </w:r>
      <w:r w:rsidR="00682C38" w:rsidRPr="00682C38">
        <w:t>operating infrastructure.</w:t>
      </w:r>
    </w:p>
    <w:tbl>
      <w:tblPr>
        <w:tblW w:w="5365" w:type="dxa"/>
        <w:jc w:val="center"/>
        <w:tblInd w:w="103" w:type="dxa"/>
        <w:tblLook w:val="0000"/>
      </w:tblPr>
      <w:tblGrid>
        <w:gridCol w:w="3760"/>
        <w:gridCol w:w="1605"/>
      </w:tblGrid>
      <w:tr w:rsidR="00A10AEF" w:rsidRPr="00D24C6D">
        <w:trPr>
          <w:trHeight w:val="300"/>
          <w:jc w:val="center"/>
        </w:trPr>
        <w:tc>
          <w:tcPr>
            <w:tcW w:w="3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D24C6D" w:rsidRDefault="00A10AEF" w:rsidP="00410AC4">
            <w:pPr>
              <w:spacing w:before="120" w:after="120"/>
            </w:pPr>
            <w:r w:rsidRPr="00D24C6D">
              <w:t>Building Renovations</w:t>
            </w:r>
          </w:p>
        </w:tc>
        <w:tc>
          <w:tcPr>
            <w:tcW w:w="1605" w:type="dxa"/>
            <w:tcBorders>
              <w:top w:val="single" w:sz="4" w:space="0" w:color="auto"/>
              <w:left w:val="nil"/>
              <w:bottom w:val="single" w:sz="4" w:space="0" w:color="auto"/>
              <w:right w:val="single" w:sz="4" w:space="0" w:color="auto"/>
            </w:tcBorders>
            <w:shd w:val="clear" w:color="auto" w:fill="auto"/>
            <w:noWrap/>
            <w:vAlign w:val="center"/>
          </w:tcPr>
          <w:p w:rsidR="00A10AEF" w:rsidRPr="00D24C6D" w:rsidRDefault="00682C38" w:rsidP="000E5FB7">
            <w:pPr>
              <w:spacing w:before="120" w:after="120"/>
              <w:jc w:val="right"/>
            </w:pPr>
            <w:r w:rsidRPr="00682C38">
              <w:t>$</w:t>
            </w:r>
            <w:r w:rsidR="000E5FB7">
              <w:t>235,280</w:t>
            </w:r>
          </w:p>
        </w:tc>
      </w:tr>
      <w:tr w:rsidR="00A10AEF" w:rsidRPr="00D24C6D">
        <w:trPr>
          <w:trHeight w:val="300"/>
          <w:jc w:val="center"/>
        </w:trPr>
        <w:tc>
          <w:tcPr>
            <w:tcW w:w="3760" w:type="dxa"/>
            <w:tcBorders>
              <w:top w:val="nil"/>
              <w:left w:val="single" w:sz="4" w:space="0" w:color="auto"/>
              <w:bottom w:val="single" w:sz="4" w:space="0" w:color="auto"/>
              <w:right w:val="single" w:sz="4" w:space="0" w:color="auto"/>
            </w:tcBorders>
            <w:shd w:val="clear" w:color="auto" w:fill="auto"/>
            <w:noWrap/>
            <w:vAlign w:val="bottom"/>
          </w:tcPr>
          <w:p w:rsidR="00A10AEF" w:rsidRPr="00D24C6D" w:rsidRDefault="00682C38" w:rsidP="004A5FC0">
            <w:pPr>
              <w:spacing w:before="120" w:after="120"/>
            </w:pPr>
            <w:r w:rsidRPr="00682C38">
              <w:t>Operating Infrastructure</w:t>
            </w:r>
          </w:p>
        </w:tc>
        <w:tc>
          <w:tcPr>
            <w:tcW w:w="1605" w:type="dxa"/>
            <w:tcBorders>
              <w:top w:val="nil"/>
              <w:left w:val="nil"/>
              <w:bottom w:val="single" w:sz="4" w:space="0" w:color="auto"/>
              <w:right w:val="single" w:sz="4" w:space="0" w:color="auto"/>
            </w:tcBorders>
            <w:shd w:val="clear" w:color="auto" w:fill="auto"/>
            <w:noWrap/>
            <w:vAlign w:val="center"/>
          </w:tcPr>
          <w:p w:rsidR="00A10AEF" w:rsidRPr="00D24C6D" w:rsidRDefault="00682C38" w:rsidP="000E5FB7">
            <w:pPr>
              <w:spacing w:before="120" w:after="120"/>
              <w:jc w:val="right"/>
            </w:pPr>
            <w:r w:rsidRPr="00682C38">
              <w:t>$</w:t>
            </w:r>
            <w:r w:rsidR="000E5FB7">
              <w:t>153,276</w:t>
            </w:r>
          </w:p>
        </w:tc>
      </w:tr>
      <w:tr w:rsidR="00A10AEF" w:rsidRPr="00D24C6D">
        <w:trPr>
          <w:trHeight w:val="300"/>
          <w:jc w:val="center"/>
        </w:trPr>
        <w:tc>
          <w:tcPr>
            <w:tcW w:w="3760"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A10AEF" w:rsidRPr="001E0D0A" w:rsidRDefault="00682C38" w:rsidP="004A5FC0">
            <w:pPr>
              <w:spacing w:before="120" w:after="120"/>
              <w:rPr>
                <w:rFonts w:ascii="Franklin Gothic Medium" w:hAnsi="Franklin Gothic Medium"/>
              </w:rPr>
            </w:pPr>
            <w:r w:rsidRPr="00682C38">
              <w:rPr>
                <w:rFonts w:ascii="Franklin Gothic Medium" w:hAnsi="Franklin Gothic Medium"/>
              </w:rPr>
              <w:t>Opening Budget Total</w:t>
            </w:r>
          </w:p>
        </w:tc>
        <w:tc>
          <w:tcPr>
            <w:tcW w:w="1605" w:type="dxa"/>
            <w:tcBorders>
              <w:top w:val="nil"/>
              <w:left w:val="nil"/>
              <w:bottom w:val="single" w:sz="4" w:space="0" w:color="auto"/>
              <w:right w:val="single" w:sz="4" w:space="0" w:color="auto"/>
            </w:tcBorders>
            <w:shd w:val="clear" w:color="auto" w:fill="D9D9D9" w:themeFill="background1" w:themeFillShade="D9"/>
            <w:noWrap/>
            <w:vAlign w:val="center"/>
          </w:tcPr>
          <w:p w:rsidR="00A10AEF" w:rsidRPr="001E0D0A" w:rsidRDefault="00682C38" w:rsidP="000E5FB7">
            <w:pPr>
              <w:spacing w:before="120" w:after="120"/>
              <w:jc w:val="right"/>
              <w:rPr>
                <w:rFonts w:ascii="Franklin Gothic Medium" w:hAnsi="Franklin Gothic Medium"/>
              </w:rPr>
            </w:pPr>
            <w:r w:rsidRPr="00682C38">
              <w:rPr>
                <w:rFonts w:ascii="Franklin Gothic Medium" w:hAnsi="Franklin Gothic Medium"/>
              </w:rPr>
              <w:t>$</w:t>
            </w:r>
            <w:r w:rsidR="00AF6F05">
              <w:rPr>
                <w:rFonts w:ascii="Franklin Gothic Medium" w:hAnsi="Franklin Gothic Medium"/>
              </w:rPr>
              <w:t>3</w:t>
            </w:r>
            <w:r w:rsidR="000E5FB7">
              <w:rPr>
                <w:rFonts w:ascii="Franklin Gothic Medium" w:hAnsi="Franklin Gothic Medium"/>
              </w:rPr>
              <w:t>88,556</w:t>
            </w:r>
          </w:p>
        </w:tc>
      </w:tr>
    </w:tbl>
    <w:p w:rsidR="00A10AEF" w:rsidRPr="00D24C6D" w:rsidRDefault="00A10AEF" w:rsidP="00C56379"/>
    <w:p w:rsidR="00A10AEF" w:rsidRPr="00D24C6D" w:rsidRDefault="00682C38" w:rsidP="00C56379">
      <w:r w:rsidRPr="00682C38">
        <w:rPr>
          <w:i/>
        </w:rPr>
        <w:t>Building Renovations</w:t>
      </w:r>
      <w:r w:rsidRPr="00682C38">
        <w:rPr>
          <w:i/>
        </w:rPr>
        <w:br/>
      </w:r>
      <w:r w:rsidRPr="00682C38">
        <w:t xml:space="preserve">Renovations of the property will be handled by Houston’s restaurant design and contracting firm, Collaborative Projects. Jim and Noah Herd’s experience in redeveloping properties for restaurant and bar use is unmatched. Their work on restaurants such as Haven, Ibiza, </w:t>
      </w:r>
      <w:r w:rsidR="00410AC4">
        <w:t>Underbelly and The Hay Merchant</w:t>
      </w:r>
      <w:r w:rsidRPr="00682C38">
        <w:t xml:space="preserve"> indicate a superior understanding of both the guest and operator perspective. Collaborative Projects will oversee all elements of the constru</w:t>
      </w:r>
      <w:r w:rsidR="00AF6F05">
        <w:t xml:space="preserve">ction process, especially those </w:t>
      </w:r>
      <w:r w:rsidRPr="00682C38">
        <w:t>relevant to city codes including kitchen layout and equipment installation.</w:t>
      </w:r>
    </w:p>
    <w:p w:rsidR="00A10AEF" w:rsidRPr="00D24C6D" w:rsidRDefault="00682C38" w:rsidP="00C56379">
      <w:r w:rsidRPr="00682C38">
        <w:t xml:space="preserve">Additionally, Collaborative Projects’ willingness to work with us </w:t>
      </w:r>
      <w:r w:rsidR="00B81D03">
        <w:t>on this concept on the hee</w:t>
      </w:r>
      <w:r w:rsidR="00512F75">
        <w:t>ls of Underbelly and The Hay Merchant</w:t>
      </w:r>
      <w:r w:rsidRPr="00682C38">
        <w:t xml:space="preserve"> suggests a vested interest in the success of the project as an on-going way to build t</w:t>
      </w:r>
      <w:r w:rsidR="00512F75">
        <w:t xml:space="preserve">heir reputation and brand. </w:t>
      </w:r>
      <w:r w:rsidRPr="00682C38">
        <w:t xml:space="preserve">The projected value </w:t>
      </w:r>
      <w:r w:rsidR="00512F75">
        <w:t xml:space="preserve">of the </w:t>
      </w:r>
      <w:r w:rsidRPr="00682C38">
        <w:t>renovations through this contractor is $</w:t>
      </w:r>
      <w:r w:rsidR="000E5FB7">
        <w:t>235,280</w:t>
      </w:r>
      <w:r w:rsidRPr="00682C38">
        <w:t xml:space="preserve">. We estimate a build-out period of between </w:t>
      </w:r>
      <w:r w:rsidR="00512F75">
        <w:t>three</w:t>
      </w:r>
      <w:r w:rsidRPr="00682C38">
        <w:t xml:space="preserve"> </w:t>
      </w:r>
      <w:r w:rsidR="00512F75">
        <w:t xml:space="preserve">and six </w:t>
      </w:r>
      <w:r w:rsidRPr="00682C38">
        <w:t xml:space="preserve">months </w:t>
      </w:r>
      <w:r w:rsidR="00AF6F05">
        <w:t xml:space="preserve">following completion of the permitting process </w:t>
      </w:r>
      <w:r w:rsidRPr="00682C38">
        <w:t xml:space="preserve">assuming no unforeseen problems. </w:t>
      </w:r>
    </w:p>
    <w:p w:rsidR="00A10AEF" w:rsidRDefault="00682C38" w:rsidP="00C56379">
      <w:r w:rsidRPr="00682C38">
        <w:rPr>
          <w:i/>
        </w:rPr>
        <w:t>Operating Infrastructure</w:t>
      </w:r>
      <w:r w:rsidRPr="00682C38">
        <w:rPr>
          <w:i/>
        </w:rPr>
        <w:br/>
      </w:r>
      <w:r w:rsidRPr="00682C38">
        <w:t>A calculated budget has been established for expenses outside of the building renovations required for operations. This Operating Structure Budget essentially includes everything that is crucial to turning a re</w:t>
      </w:r>
      <w:r w:rsidR="00512F75">
        <w:t>novated</w:t>
      </w:r>
      <w:r w:rsidRPr="00682C38">
        <w:t xml:space="preserve"> property into a successful </w:t>
      </w:r>
      <w:r w:rsidR="00512F75">
        <w:t>coffee location</w:t>
      </w:r>
      <w:r w:rsidRPr="00682C38">
        <w:t xml:space="preserve"> (operating funds, </w:t>
      </w:r>
      <w:r w:rsidR="00512F75">
        <w:t xml:space="preserve">equipment, </w:t>
      </w:r>
      <w:r w:rsidRPr="00682C38">
        <w:t xml:space="preserve">POS system, etc.). These estimates were </w:t>
      </w:r>
      <w:r w:rsidR="000E5FB7">
        <w:t>based on prior experiences, and we feel are as accurately developed as possible</w:t>
      </w:r>
      <w:r w:rsidRPr="00682C38">
        <w:t>.</w:t>
      </w:r>
    </w:p>
    <w:p w:rsidR="00835C5E" w:rsidRDefault="00835C5E" w:rsidP="00C56379"/>
    <w:p w:rsidR="00835C5E" w:rsidRPr="00835C5E" w:rsidRDefault="00835C5E" w:rsidP="00C56379">
      <w:pPr>
        <w:rPr>
          <w:rFonts w:ascii="Franklin Gothic Medium" w:hAnsi="Franklin Gothic Medium"/>
        </w:rPr>
      </w:pPr>
      <w:r w:rsidRPr="00835C5E">
        <w:rPr>
          <w:rFonts w:ascii="Franklin Gothic Medium" w:hAnsi="Franklin Gothic Medium"/>
        </w:rPr>
        <w:t xml:space="preserve">Operating Infrastructure </w:t>
      </w:r>
    </w:p>
    <w:tbl>
      <w:tblPr>
        <w:tblW w:w="5720" w:type="dxa"/>
        <w:jc w:val="center"/>
        <w:tblInd w:w="88" w:type="dxa"/>
        <w:tblLook w:val="0000"/>
      </w:tblPr>
      <w:tblGrid>
        <w:gridCol w:w="4290"/>
        <w:gridCol w:w="1430"/>
      </w:tblGrid>
      <w:tr w:rsidR="00A10AEF" w:rsidRPr="00D24C6D">
        <w:trPr>
          <w:trHeight w:val="280"/>
          <w:jc w:val="center"/>
        </w:trPr>
        <w:tc>
          <w:tcPr>
            <w:tcW w:w="42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D24C6D" w:rsidRDefault="00835C5E" w:rsidP="00835C5E">
            <w:pPr>
              <w:spacing w:before="120" w:after="120"/>
            </w:pPr>
            <w:r>
              <w:t>Rent (7 months)</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D24C6D" w:rsidRDefault="00835C5E" w:rsidP="000E5FB7">
            <w:pPr>
              <w:spacing w:before="120" w:after="120"/>
              <w:jc w:val="right"/>
            </w:pPr>
            <w:r>
              <w:t>$</w:t>
            </w:r>
            <w:r w:rsidR="000E5FB7">
              <w:t>14.857</w:t>
            </w:r>
          </w:p>
        </w:tc>
      </w:tr>
      <w:tr w:rsidR="00512F75" w:rsidRPr="00D24C6D">
        <w:trPr>
          <w:trHeight w:val="280"/>
          <w:jc w:val="center"/>
        </w:trPr>
        <w:tc>
          <w:tcPr>
            <w:tcW w:w="42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F75" w:rsidRPr="00D24C6D" w:rsidRDefault="00512F75" w:rsidP="004A5FC0">
            <w:pPr>
              <w:spacing w:before="120" w:after="120"/>
            </w:pPr>
            <w:r>
              <w:t xml:space="preserve">Equipment </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2F75" w:rsidRPr="00D24C6D" w:rsidRDefault="00512F75" w:rsidP="000E5FB7">
            <w:pPr>
              <w:spacing w:before="120" w:after="120"/>
              <w:jc w:val="right"/>
            </w:pPr>
            <w:r>
              <w:t>$</w:t>
            </w:r>
            <w:r w:rsidR="000E5FB7">
              <w:t>57,099</w:t>
            </w:r>
          </w:p>
        </w:tc>
      </w:tr>
      <w:tr w:rsidR="00A10AEF" w:rsidRPr="00D24C6D">
        <w:trPr>
          <w:trHeight w:val="280"/>
          <w:jc w:val="center"/>
        </w:trPr>
        <w:tc>
          <w:tcPr>
            <w:tcW w:w="42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D24C6D" w:rsidRDefault="00682C38" w:rsidP="004A5FC0">
            <w:pPr>
              <w:spacing w:before="120" w:after="120"/>
            </w:pPr>
            <w:r w:rsidRPr="00682C38">
              <w:t>Stock / Inventory</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D24C6D" w:rsidRDefault="00835C5E" w:rsidP="004A5FC0">
            <w:pPr>
              <w:spacing w:before="120" w:after="120"/>
              <w:jc w:val="right"/>
            </w:pPr>
            <w:r>
              <w:t>$5,000</w:t>
            </w:r>
          </w:p>
        </w:tc>
      </w:tr>
      <w:tr w:rsidR="00A10AEF" w:rsidRPr="00D24C6D">
        <w:trPr>
          <w:trHeight w:val="280"/>
          <w:jc w:val="center"/>
        </w:trPr>
        <w:tc>
          <w:tcPr>
            <w:tcW w:w="42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D24C6D" w:rsidRDefault="00682C38" w:rsidP="004A5FC0">
            <w:pPr>
              <w:spacing w:before="120" w:after="120"/>
            </w:pPr>
            <w:r w:rsidRPr="00682C38">
              <w:t>Entertainment</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D24C6D" w:rsidRDefault="00835C5E" w:rsidP="004A5FC0">
            <w:pPr>
              <w:spacing w:before="120" w:after="120"/>
              <w:jc w:val="right"/>
            </w:pPr>
            <w:r>
              <w:t>$4,000</w:t>
            </w:r>
          </w:p>
        </w:tc>
      </w:tr>
      <w:tr w:rsidR="00A10AEF" w:rsidRPr="00D24C6D">
        <w:trPr>
          <w:trHeight w:val="280"/>
          <w:jc w:val="center"/>
        </w:trPr>
        <w:tc>
          <w:tcPr>
            <w:tcW w:w="42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D24C6D" w:rsidRDefault="00682C38" w:rsidP="004A5FC0">
            <w:pPr>
              <w:spacing w:before="120" w:after="120"/>
            </w:pPr>
            <w:r w:rsidRPr="00682C38">
              <w:t>POS System</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D24C6D" w:rsidRDefault="00835C5E" w:rsidP="004A5FC0">
            <w:pPr>
              <w:spacing w:before="120" w:after="120"/>
              <w:jc w:val="right"/>
            </w:pPr>
            <w:r>
              <w:t>$13,800</w:t>
            </w:r>
          </w:p>
        </w:tc>
      </w:tr>
      <w:tr w:rsidR="00A10AEF" w:rsidRPr="00D24C6D">
        <w:trPr>
          <w:trHeight w:val="280"/>
          <w:jc w:val="center"/>
        </w:trPr>
        <w:tc>
          <w:tcPr>
            <w:tcW w:w="42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D24C6D" w:rsidRDefault="00682C38" w:rsidP="004A5FC0">
            <w:pPr>
              <w:spacing w:before="120" w:after="120"/>
            </w:pPr>
            <w:r w:rsidRPr="00682C38">
              <w:t>Administration</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D24C6D" w:rsidRDefault="00835C5E" w:rsidP="004A5FC0">
            <w:pPr>
              <w:spacing w:before="120" w:after="120"/>
              <w:jc w:val="right"/>
            </w:pPr>
            <w:r>
              <w:t>$5,000</w:t>
            </w:r>
          </w:p>
        </w:tc>
      </w:tr>
      <w:tr w:rsidR="00A10AEF" w:rsidRPr="00D24C6D">
        <w:trPr>
          <w:trHeight w:val="280"/>
          <w:jc w:val="center"/>
        </w:trPr>
        <w:tc>
          <w:tcPr>
            <w:tcW w:w="42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D24C6D" w:rsidRDefault="00682C38" w:rsidP="004A5FC0">
            <w:pPr>
              <w:spacing w:before="120" w:after="120"/>
            </w:pPr>
            <w:r w:rsidRPr="00682C38">
              <w:t>Public Relations</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D24C6D" w:rsidRDefault="00685434" w:rsidP="004A5FC0">
            <w:pPr>
              <w:spacing w:before="120" w:after="120"/>
              <w:jc w:val="right"/>
            </w:pPr>
            <w:r>
              <w:t>$6</w:t>
            </w:r>
            <w:r w:rsidR="00835C5E">
              <w:t>,500</w:t>
            </w:r>
          </w:p>
        </w:tc>
      </w:tr>
      <w:tr w:rsidR="00A10AEF" w:rsidRPr="00D24C6D">
        <w:trPr>
          <w:trHeight w:val="280"/>
          <w:jc w:val="center"/>
        </w:trPr>
        <w:tc>
          <w:tcPr>
            <w:tcW w:w="42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D24C6D" w:rsidRDefault="00682C38" w:rsidP="00685434">
            <w:pPr>
              <w:spacing w:before="120" w:after="120"/>
            </w:pPr>
            <w:r w:rsidRPr="00682C38">
              <w:t xml:space="preserve">Opening </w:t>
            </w:r>
            <w:r w:rsidR="00685434">
              <w:t>Labor &amp; Training</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D24C6D" w:rsidRDefault="00835C5E" w:rsidP="00685434">
            <w:pPr>
              <w:spacing w:before="120" w:after="120"/>
              <w:jc w:val="right"/>
            </w:pPr>
            <w:r>
              <w:t>$</w:t>
            </w:r>
            <w:r w:rsidR="00685434">
              <w:t>8,502</w:t>
            </w:r>
          </w:p>
        </w:tc>
      </w:tr>
      <w:tr w:rsidR="00A10AEF" w:rsidRPr="00D24C6D">
        <w:trPr>
          <w:trHeight w:val="280"/>
          <w:jc w:val="center"/>
        </w:trPr>
        <w:tc>
          <w:tcPr>
            <w:tcW w:w="42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D24C6D" w:rsidRDefault="00835C5E" w:rsidP="004A5FC0">
            <w:pPr>
              <w:spacing w:before="120" w:after="120"/>
            </w:pPr>
            <w:r>
              <w:t>Permitting</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D24C6D" w:rsidRDefault="00835C5E" w:rsidP="004A5FC0">
            <w:pPr>
              <w:spacing w:before="120" w:after="120"/>
              <w:jc w:val="right"/>
            </w:pPr>
            <w:r>
              <w:t>$6,500</w:t>
            </w:r>
          </w:p>
        </w:tc>
      </w:tr>
      <w:tr w:rsidR="00A10AEF" w:rsidRPr="00D24C6D">
        <w:trPr>
          <w:trHeight w:val="280"/>
          <w:jc w:val="center"/>
        </w:trPr>
        <w:tc>
          <w:tcPr>
            <w:tcW w:w="42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D24C6D" w:rsidRDefault="00682C38" w:rsidP="004A5FC0">
            <w:pPr>
              <w:spacing w:before="120" w:after="120"/>
            </w:pPr>
            <w:r w:rsidRPr="00682C38">
              <w:t>Insurance</w:t>
            </w:r>
            <w:r w:rsidR="00835C5E">
              <w:t xml:space="preserve"> (1 Year)</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D24C6D" w:rsidRDefault="00835C5E" w:rsidP="004A5FC0">
            <w:pPr>
              <w:spacing w:before="120" w:after="120"/>
              <w:jc w:val="right"/>
            </w:pPr>
            <w:r>
              <w:t>$17,000</w:t>
            </w:r>
          </w:p>
        </w:tc>
      </w:tr>
      <w:tr w:rsidR="00A10AEF" w:rsidRPr="00D24C6D">
        <w:trPr>
          <w:trHeight w:val="280"/>
          <w:jc w:val="center"/>
        </w:trPr>
        <w:tc>
          <w:tcPr>
            <w:tcW w:w="42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D24C6D" w:rsidRDefault="00682C38" w:rsidP="004A5FC0">
            <w:pPr>
              <w:spacing w:before="120" w:after="120"/>
            </w:pPr>
            <w:r w:rsidRPr="00682C38">
              <w:t>Legal</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D24C6D" w:rsidRDefault="00835C5E" w:rsidP="004A5FC0">
            <w:pPr>
              <w:spacing w:before="120" w:after="120"/>
              <w:jc w:val="right"/>
            </w:pPr>
            <w:r>
              <w:t>$3,000</w:t>
            </w:r>
          </w:p>
        </w:tc>
      </w:tr>
      <w:tr w:rsidR="00A10AEF" w:rsidRPr="00D24C6D">
        <w:trPr>
          <w:trHeight w:val="280"/>
          <w:jc w:val="center"/>
        </w:trPr>
        <w:tc>
          <w:tcPr>
            <w:tcW w:w="42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D24C6D" w:rsidRDefault="00682C38" w:rsidP="004A5FC0">
            <w:pPr>
              <w:spacing w:before="120" w:after="120"/>
            </w:pPr>
            <w:r w:rsidRPr="00682C38">
              <w:t>Accounting</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D24C6D" w:rsidRDefault="00835C5E" w:rsidP="004A5FC0">
            <w:pPr>
              <w:spacing w:before="120" w:after="120"/>
              <w:jc w:val="right"/>
            </w:pPr>
            <w:r>
              <w:t>$2,000</w:t>
            </w:r>
          </w:p>
        </w:tc>
      </w:tr>
      <w:tr w:rsidR="00A10AEF" w:rsidRPr="00D24C6D">
        <w:trPr>
          <w:trHeight w:val="280"/>
          <w:jc w:val="center"/>
        </w:trPr>
        <w:tc>
          <w:tcPr>
            <w:tcW w:w="42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D24C6D" w:rsidRDefault="00682C38" w:rsidP="004A5FC0">
            <w:pPr>
              <w:spacing w:before="120" w:after="120"/>
            </w:pPr>
            <w:r w:rsidRPr="00682C38">
              <w:t>Opening Security Funds</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D24C6D" w:rsidRDefault="00835C5E" w:rsidP="004A5FC0">
            <w:pPr>
              <w:spacing w:before="120" w:after="120"/>
              <w:jc w:val="right"/>
            </w:pPr>
            <w:r>
              <w:t>$10,000</w:t>
            </w:r>
          </w:p>
        </w:tc>
      </w:tr>
      <w:tr w:rsidR="00A10AEF" w:rsidRPr="00D24C6D">
        <w:trPr>
          <w:trHeight w:val="280"/>
          <w:jc w:val="center"/>
        </w:trPr>
        <w:tc>
          <w:tcPr>
            <w:tcW w:w="4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A10AEF" w:rsidRPr="005F6A09" w:rsidRDefault="00682C38" w:rsidP="004A5FC0">
            <w:pPr>
              <w:spacing w:before="120" w:after="120"/>
              <w:rPr>
                <w:rFonts w:ascii="Franklin Gothic Medium" w:hAnsi="Franklin Gothic Medium"/>
              </w:rPr>
            </w:pPr>
            <w:r w:rsidRPr="00682C38">
              <w:rPr>
                <w:rFonts w:ascii="Franklin Gothic Medium" w:hAnsi="Franklin Gothic Medium"/>
              </w:rPr>
              <w:t>Operating Structure Budget Total</w:t>
            </w:r>
          </w:p>
        </w:tc>
        <w:tc>
          <w:tcPr>
            <w:tcW w:w="1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A10AEF" w:rsidRPr="005F6A09" w:rsidRDefault="00682C38" w:rsidP="00835C5E">
            <w:pPr>
              <w:spacing w:before="120" w:after="120"/>
              <w:jc w:val="right"/>
              <w:rPr>
                <w:rFonts w:ascii="Franklin Gothic Medium" w:hAnsi="Franklin Gothic Medium"/>
              </w:rPr>
            </w:pPr>
            <w:r w:rsidRPr="00682C38">
              <w:rPr>
                <w:rFonts w:ascii="Franklin Gothic Medium" w:hAnsi="Franklin Gothic Medium"/>
              </w:rPr>
              <w:t>$</w:t>
            </w:r>
            <w:r w:rsidR="00685434">
              <w:rPr>
                <w:rFonts w:ascii="Franklin Gothic Medium" w:hAnsi="Franklin Gothic Medium"/>
              </w:rPr>
              <w:t>153,276</w:t>
            </w:r>
            <w:r w:rsidRPr="00682C38">
              <w:rPr>
                <w:rFonts w:ascii="Franklin Gothic Medium" w:hAnsi="Franklin Gothic Medium"/>
              </w:rPr>
              <w:t>.00</w:t>
            </w:r>
          </w:p>
        </w:tc>
      </w:tr>
    </w:tbl>
    <w:p w:rsidR="00A10AEF" w:rsidRPr="00D24C6D" w:rsidRDefault="00A10AEF" w:rsidP="00C56379"/>
    <w:p w:rsidR="002B5F14" w:rsidRDefault="002B5F14" w:rsidP="00C56379">
      <w:pPr>
        <w:rPr>
          <w:rFonts w:ascii="Franklin Gothic Medium" w:hAnsi="Franklin Gothic Medium"/>
        </w:rPr>
      </w:pPr>
    </w:p>
    <w:p w:rsidR="00A10AEF" w:rsidRPr="00D24C6D" w:rsidRDefault="002B5F14" w:rsidP="00C56379">
      <w:r>
        <w:rPr>
          <w:rFonts w:ascii="Franklin Gothic Medium" w:hAnsi="Franklin Gothic Medium"/>
        </w:rPr>
        <w:br w:type="page"/>
      </w:r>
      <w:r w:rsidR="00A10AEF" w:rsidRPr="002B5F14">
        <w:rPr>
          <w:rFonts w:ascii="Franklin Gothic Medium" w:hAnsi="Franklin Gothic Medium"/>
          <w:sz w:val="24"/>
          <w:szCs w:val="24"/>
        </w:rPr>
        <w:t>Operational Budget</w:t>
      </w:r>
      <w:r w:rsidR="00A10AEF" w:rsidRPr="002B5F14">
        <w:rPr>
          <w:rFonts w:ascii="Franklin Gothic Medium" w:hAnsi="Franklin Gothic Medium"/>
          <w:sz w:val="32"/>
          <w:szCs w:val="32"/>
        </w:rPr>
        <w:br/>
      </w:r>
      <w:r w:rsidR="00682C38" w:rsidRPr="00682C38">
        <w:t xml:space="preserve">This operating segment of our budget is based on sales projections </w:t>
      </w:r>
      <w:r w:rsidR="003125C6">
        <w:t xml:space="preserve">which we expect to be stable throughout the concept. In the </w:t>
      </w:r>
      <w:r w:rsidR="00682C38" w:rsidRPr="00682C38">
        <w:t>event that sales increase beyond this point, operational expenses will coincide; however, sales beyond this point will have a higher profit percentage.</w:t>
      </w:r>
    </w:p>
    <w:tbl>
      <w:tblPr>
        <w:tblW w:w="0" w:type="auto"/>
        <w:jc w:val="center"/>
        <w:tblInd w:w="103" w:type="dxa"/>
        <w:tblLayout w:type="fixed"/>
        <w:tblLook w:val="0000"/>
      </w:tblPr>
      <w:tblGrid>
        <w:gridCol w:w="4320"/>
        <w:gridCol w:w="1375"/>
        <w:gridCol w:w="1430"/>
        <w:gridCol w:w="1605"/>
      </w:tblGrid>
      <w:tr w:rsidR="00A10AEF" w:rsidRPr="00D24C6D">
        <w:trPr>
          <w:trHeight w:val="368"/>
          <w:jc w:val="center"/>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140F7E" w:rsidRDefault="00682C38" w:rsidP="00685434">
            <w:pPr>
              <w:spacing w:before="120" w:after="120"/>
              <w:jc w:val="center"/>
              <w:rPr>
                <w:rFonts w:ascii="Franklin Gothic Medium" w:hAnsi="Franklin Gothic Medium"/>
              </w:rPr>
            </w:pPr>
            <w:r w:rsidRPr="00682C38">
              <w:rPr>
                <w:rFonts w:ascii="Franklin Gothic Medium" w:hAnsi="Franklin Gothic Medium"/>
              </w:rPr>
              <w:t>Year 1 Operational Budget</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140F7E" w:rsidRDefault="00682C38" w:rsidP="003B7AF5">
            <w:pPr>
              <w:spacing w:before="120" w:after="120"/>
              <w:jc w:val="center"/>
              <w:rPr>
                <w:rFonts w:ascii="Franklin Gothic Medium" w:hAnsi="Franklin Gothic Medium"/>
              </w:rPr>
            </w:pPr>
            <w:r w:rsidRPr="00682C38">
              <w:rPr>
                <w:rFonts w:ascii="Franklin Gothic Medium" w:hAnsi="Franklin Gothic Medium"/>
              </w:rPr>
              <w:t>Weekly</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140F7E" w:rsidRDefault="00682C38" w:rsidP="003B7AF5">
            <w:pPr>
              <w:spacing w:before="120" w:after="120"/>
              <w:jc w:val="center"/>
              <w:rPr>
                <w:rFonts w:ascii="Franklin Gothic Medium" w:hAnsi="Franklin Gothic Medium"/>
              </w:rPr>
            </w:pPr>
            <w:r w:rsidRPr="00682C38">
              <w:rPr>
                <w:rFonts w:ascii="Franklin Gothic Medium" w:hAnsi="Franklin Gothic Medium"/>
              </w:rPr>
              <w:t>Monthly</w:t>
            </w:r>
          </w:p>
        </w:tc>
        <w:tc>
          <w:tcPr>
            <w:tcW w:w="16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140F7E" w:rsidRDefault="00682C38" w:rsidP="003B7AF5">
            <w:pPr>
              <w:spacing w:before="120" w:after="120"/>
              <w:jc w:val="center"/>
              <w:rPr>
                <w:rFonts w:ascii="Franklin Gothic Medium" w:hAnsi="Franklin Gothic Medium"/>
              </w:rPr>
            </w:pPr>
            <w:r w:rsidRPr="00682C38">
              <w:rPr>
                <w:rFonts w:ascii="Franklin Gothic Medium" w:hAnsi="Franklin Gothic Medium"/>
              </w:rPr>
              <w:t>Yearly</w:t>
            </w:r>
          </w:p>
        </w:tc>
      </w:tr>
      <w:tr w:rsidR="00A10AEF" w:rsidRPr="00D24C6D">
        <w:trPr>
          <w:trHeight w:val="296"/>
          <w:jc w:val="center"/>
        </w:trPr>
        <w:tc>
          <w:tcPr>
            <w:tcW w:w="43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A10AEF" w:rsidRPr="003D357E" w:rsidRDefault="00682C38" w:rsidP="003B7AF5">
            <w:pPr>
              <w:spacing w:before="120" w:after="120"/>
              <w:rPr>
                <w:rFonts w:ascii="Franklin Gothic Medium" w:hAnsi="Franklin Gothic Medium"/>
              </w:rPr>
            </w:pPr>
            <w:r w:rsidRPr="003D357E">
              <w:rPr>
                <w:rFonts w:ascii="Franklin Gothic Medium" w:hAnsi="Franklin Gothic Medium"/>
              </w:rPr>
              <w:t>Utilities</w:t>
            </w:r>
          </w:p>
        </w:tc>
        <w:tc>
          <w:tcPr>
            <w:tcW w:w="137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A10AEF" w:rsidRPr="003D357E" w:rsidRDefault="00682C38" w:rsidP="00156009">
            <w:pPr>
              <w:spacing w:before="120" w:after="120"/>
              <w:jc w:val="right"/>
              <w:rPr>
                <w:rFonts w:ascii="Franklin Gothic Medium" w:hAnsi="Franklin Gothic Medium"/>
              </w:rPr>
            </w:pPr>
            <w:r w:rsidRPr="003D357E">
              <w:rPr>
                <w:rFonts w:ascii="Franklin Gothic Medium" w:hAnsi="Franklin Gothic Medium"/>
              </w:rPr>
              <w:t>$</w:t>
            </w:r>
            <w:r w:rsidR="00156009">
              <w:rPr>
                <w:rFonts w:ascii="Franklin Gothic Medium" w:hAnsi="Franklin Gothic Medium"/>
              </w:rPr>
              <w:t>346.15</w:t>
            </w:r>
          </w:p>
        </w:tc>
        <w:tc>
          <w:tcPr>
            <w:tcW w:w="143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A10AEF" w:rsidRPr="003D357E" w:rsidRDefault="00156009" w:rsidP="003B7AF5">
            <w:pPr>
              <w:spacing w:before="120" w:after="120"/>
              <w:jc w:val="right"/>
              <w:rPr>
                <w:rFonts w:ascii="Franklin Gothic Medium" w:hAnsi="Franklin Gothic Medium"/>
              </w:rPr>
            </w:pPr>
            <w:r>
              <w:rPr>
                <w:rFonts w:ascii="Franklin Gothic Medium" w:hAnsi="Franklin Gothic Medium"/>
              </w:rPr>
              <w:t>$1,500</w:t>
            </w:r>
          </w:p>
        </w:tc>
        <w:tc>
          <w:tcPr>
            <w:tcW w:w="160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A10AEF" w:rsidRPr="003D357E" w:rsidRDefault="00156009" w:rsidP="003B7AF5">
            <w:pPr>
              <w:spacing w:before="120" w:after="120"/>
              <w:jc w:val="right"/>
              <w:rPr>
                <w:rFonts w:ascii="Franklin Gothic Medium" w:hAnsi="Franklin Gothic Medium"/>
              </w:rPr>
            </w:pPr>
            <w:r>
              <w:rPr>
                <w:rFonts w:ascii="Franklin Gothic Medium" w:hAnsi="Franklin Gothic Medium"/>
              </w:rPr>
              <w:t>$18,000</w:t>
            </w:r>
          </w:p>
        </w:tc>
      </w:tr>
      <w:tr w:rsidR="00A10AEF" w:rsidRPr="00D24C6D">
        <w:trPr>
          <w:trHeight w:val="215"/>
          <w:jc w:val="center"/>
        </w:trPr>
        <w:tc>
          <w:tcPr>
            <w:tcW w:w="4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10AEF" w:rsidRPr="00D24C6D" w:rsidRDefault="00386147" w:rsidP="003B7AF5">
            <w:pPr>
              <w:spacing w:before="120" w:after="120"/>
              <w:rPr>
                <w:sz w:val="4"/>
                <w:szCs w:val="4"/>
              </w:rPr>
            </w:pPr>
            <w:r>
              <w:rPr>
                <w:sz w:val="4"/>
                <w:szCs w:val="4"/>
              </w:rPr>
              <w:t> </w:t>
            </w:r>
          </w:p>
        </w:tc>
        <w:tc>
          <w:tcPr>
            <w:tcW w:w="137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10AEF" w:rsidRPr="00D24C6D" w:rsidRDefault="00386147" w:rsidP="003B7AF5">
            <w:pPr>
              <w:spacing w:before="120" w:after="120"/>
              <w:jc w:val="right"/>
              <w:rPr>
                <w:sz w:val="4"/>
                <w:szCs w:val="4"/>
              </w:rPr>
            </w:pPr>
            <w:r>
              <w:rPr>
                <w:sz w:val="4"/>
                <w:szCs w:val="4"/>
              </w:rPr>
              <w:t> </w:t>
            </w:r>
          </w:p>
        </w:tc>
        <w:tc>
          <w:tcPr>
            <w:tcW w:w="14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10AEF" w:rsidRPr="00D24C6D" w:rsidRDefault="00386147" w:rsidP="003B7AF5">
            <w:pPr>
              <w:spacing w:before="120" w:after="120"/>
              <w:jc w:val="right"/>
              <w:rPr>
                <w:sz w:val="4"/>
                <w:szCs w:val="4"/>
              </w:rPr>
            </w:pPr>
            <w:r>
              <w:rPr>
                <w:sz w:val="4"/>
                <w:szCs w:val="4"/>
              </w:rPr>
              <w:t> </w:t>
            </w:r>
          </w:p>
        </w:tc>
        <w:tc>
          <w:tcPr>
            <w:tcW w:w="160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10AEF" w:rsidRPr="00D24C6D" w:rsidRDefault="00386147" w:rsidP="003B7AF5">
            <w:pPr>
              <w:spacing w:before="120" w:after="120"/>
              <w:jc w:val="right"/>
              <w:rPr>
                <w:sz w:val="4"/>
                <w:szCs w:val="4"/>
              </w:rPr>
            </w:pPr>
            <w:r>
              <w:rPr>
                <w:sz w:val="4"/>
                <w:szCs w:val="4"/>
              </w:rPr>
              <w:t> </w:t>
            </w:r>
          </w:p>
        </w:tc>
      </w:tr>
      <w:tr w:rsidR="00A10AEF" w:rsidRPr="00D24C6D">
        <w:trPr>
          <w:trHeight w:val="280"/>
          <w:jc w:val="center"/>
        </w:trPr>
        <w:tc>
          <w:tcPr>
            <w:tcW w:w="43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A10AEF" w:rsidRPr="003D357E" w:rsidRDefault="00682C38" w:rsidP="003B7AF5">
            <w:pPr>
              <w:spacing w:before="120" w:after="120"/>
              <w:rPr>
                <w:rFonts w:ascii="Franklin Gothic Medium" w:hAnsi="Franklin Gothic Medium"/>
              </w:rPr>
            </w:pPr>
            <w:r w:rsidRPr="003D357E">
              <w:rPr>
                <w:rFonts w:ascii="Franklin Gothic Medium" w:hAnsi="Franklin Gothic Medium"/>
              </w:rPr>
              <w:t>Rent</w:t>
            </w:r>
          </w:p>
        </w:tc>
        <w:tc>
          <w:tcPr>
            <w:tcW w:w="137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A10AEF" w:rsidRPr="003D357E" w:rsidRDefault="00682C38" w:rsidP="00156009">
            <w:pPr>
              <w:spacing w:before="120" w:after="120"/>
              <w:jc w:val="right"/>
              <w:rPr>
                <w:rFonts w:ascii="Franklin Gothic Medium" w:hAnsi="Franklin Gothic Medium"/>
              </w:rPr>
            </w:pPr>
            <w:r w:rsidRPr="003D357E">
              <w:rPr>
                <w:rFonts w:ascii="Franklin Gothic Medium" w:hAnsi="Franklin Gothic Medium"/>
              </w:rPr>
              <w:t>$</w:t>
            </w:r>
            <w:r w:rsidR="00156009">
              <w:rPr>
                <w:rFonts w:ascii="Franklin Gothic Medium" w:hAnsi="Franklin Gothic Medium"/>
              </w:rPr>
              <w:t>490.38</w:t>
            </w:r>
          </w:p>
        </w:tc>
        <w:tc>
          <w:tcPr>
            <w:tcW w:w="143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A10AEF" w:rsidRPr="003D357E" w:rsidRDefault="00682C38" w:rsidP="00156009">
            <w:pPr>
              <w:spacing w:before="120" w:after="120"/>
              <w:jc w:val="right"/>
              <w:rPr>
                <w:rFonts w:ascii="Franklin Gothic Medium" w:hAnsi="Franklin Gothic Medium"/>
              </w:rPr>
            </w:pPr>
            <w:r w:rsidRPr="003D357E">
              <w:rPr>
                <w:rFonts w:ascii="Franklin Gothic Medium" w:hAnsi="Franklin Gothic Medium"/>
              </w:rPr>
              <w:t>$</w:t>
            </w:r>
            <w:r w:rsidR="00156009">
              <w:rPr>
                <w:rFonts w:ascii="Franklin Gothic Medium" w:hAnsi="Franklin Gothic Medium"/>
              </w:rPr>
              <w:t>2,125</w:t>
            </w:r>
            <w:r w:rsidR="008A6BD6">
              <w:rPr>
                <w:rFonts w:ascii="Franklin Gothic Medium" w:hAnsi="Franklin Gothic Medium"/>
              </w:rPr>
              <w:t>.00</w:t>
            </w:r>
          </w:p>
        </w:tc>
        <w:tc>
          <w:tcPr>
            <w:tcW w:w="160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A10AEF" w:rsidRPr="003D357E" w:rsidRDefault="00682C38" w:rsidP="00156009">
            <w:pPr>
              <w:spacing w:before="120" w:after="120"/>
              <w:jc w:val="right"/>
              <w:rPr>
                <w:rFonts w:ascii="Franklin Gothic Medium" w:hAnsi="Franklin Gothic Medium"/>
              </w:rPr>
            </w:pPr>
            <w:r w:rsidRPr="003D357E">
              <w:rPr>
                <w:rFonts w:ascii="Franklin Gothic Medium" w:hAnsi="Franklin Gothic Medium"/>
              </w:rPr>
              <w:t>$</w:t>
            </w:r>
            <w:r w:rsidR="00156009">
              <w:rPr>
                <w:rFonts w:ascii="Franklin Gothic Medium" w:hAnsi="Franklin Gothic Medium"/>
              </w:rPr>
              <w:t>25,500</w:t>
            </w:r>
            <w:r w:rsidR="008A6BD6">
              <w:rPr>
                <w:rFonts w:ascii="Franklin Gothic Medium" w:hAnsi="Franklin Gothic Medium"/>
              </w:rPr>
              <w:t>.00</w:t>
            </w:r>
          </w:p>
        </w:tc>
      </w:tr>
      <w:tr w:rsidR="003B7AF5" w:rsidRPr="00D24C6D">
        <w:trPr>
          <w:trHeight w:val="280"/>
          <w:jc w:val="center"/>
        </w:trPr>
        <w:tc>
          <w:tcPr>
            <w:tcW w:w="4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3B7AF5" w:rsidRPr="00D24C6D" w:rsidRDefault="00386147" w:rsidP="00712319">
            <w:pPr>
              <w:spacing w:before="120" w:after="120"/>
              <w:rPr>
                <w:sz w:val="4"/>
                <w:szCs w:val="4"/>
              </w:rPr>
            </w:pPr>
            <w:r>
              <w:rPr>
                <w:sz w:val="4"/>
                <w:szCs w:val="4"/>
              </w:rPr>
              <w:t> </w:t>
            </w:r>
          </w:p>
        </w:tc>
        <w:tc>
          <w:tcPr>
            <w:tcW w:w="137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3B7AF5" w:rsidRPr="00D24C6D" w:rsidRDefault="00386147" w:rsidP="00712319">
            <w:pPr>
              <w:spacing w:before="120" w:after="120"/>
              <w:jc w:val="right"/>
              <w:rPr>
                <w:sz w:val="4"/>
                <w:szCs w:val="4"/>
              </w:rPr>
            </w:pPr>
            <w:r>
              <w:rPr>
                <w:sz w:val="4"/>
                <w:szCs w:val="4"/>
              </w:rPr>
              <w:t> </w:t>
            </w:r>
          </w:p>
        </w:tc>
        <w:tc>
          <w:tcPr>
            <w:tcW w:w="14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3B7AF5" w:rsidRPr="00D24C6D" w:rsidRDefault="00386147" w:rsidP="00712319">
            <w:pPr>
              <w:spacing w:before="120" w:after="120"/>
              <w:jc w:val="right"/>
              <w:rPr>
                <w:sz w:val="4"/>
                <w:szCs w:val="4"/>
              </w:rPr>
            </w:pPr>
            <w:r>
              <w:rPr>
                <w:sz w:val="4"/>
                <w:szCs w:val="4"/>
              </w:rPr>
              <w:t> </w:t>
            </w:r>
          </w:p>
        </w:tc>
        <w:tc>
          <w:tcPr>
            <w:tcW w:w="160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3B7AF5" w:rsidRPr="00D24C6D" w:rsidRDefault="00386147" w:rsidP="00712319">
            <w:pPr>
              <w:spacing w:before="120" w:after="120"/>
              <w:jc w:val="right"/>
              <w:rPr>
                <w:sz w:val="4"/>
                <w:szCs w:val="4"/>
              </w:rPr>
            </w:pPr>
            <w:r>
              <w:rPr>
                <w:sz w:val="4"/>
                <w:szCs w:val="4"/>
              </w:rPr>
              <w:t> </w:t>
            </w:r>
          </w:p>
        </w:tc>
      </w:tr>
      <w:tr w:rsidR="00A10AEF" w:rsidRPr="00D24C6D">
        <w:trPr>
          <w:trHeight w:val="280"/>
          <w:jc w:val="center"/>
        </w:trPr>
        <w:tc>
          <w:tcPr>
            <w:tcW w:w="43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A10AEF" w:rsidRPr="003D357E" w:rsidRDefault="00682C38" w:rsidP="003B7AF5">
            <w:pPr>
              <w:spacing w:before="120" w:after="120"/>
              <w:rPr>
                <w:rFonts w:ascii="Franklin Gothic Medium" w:hAnsi="Franklin Gothic Medium"/>
              </w:rPr>
            </w:pPr>
            <w:r w:rsidRPr="003D357E">
              <w:rPr>
                <w:rFonts w:ascii="Franklin Gothic Medium" w:hAnsi="Franklin Gothic Medium"/>
              </w:rPr>
              <w:t>Stock / Inventory</w:t>
            </w:r>
            <w:r w:rsidR="00816A67" w:rsidRPr="003D357E">
              <w:rPr>
                <w:rFonts w:ascii="Franklin Gothic Medium" w:hAnsi="Franklin Gothic Medium"/>
              </w:rPr>
              <w:t xml:space="preserve"> Total</w:t>
            </w:r>
          </w:p>
        </w:tc>
        <w:tc>
          <w:tcPr>
            <w:tcW w:w="137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A10AEF" w:rsidRPr="003D357E" w:rsidRDefault="00682C38" w:rsidP="00685434">
            <w:pPr>
              <w:spacing w:before="120" w:after="120"/>
              <w:jc w:val="right"/>
              <w:rPr>
                <w:rFonts w:ascii="Franklin Gothic Medium" w:hAnsi="Franklin Gothic Medium"/>
              </w:rPr>
            </w:pPr>
            <w:r w:rsidRPr="003D357E">
              <w:rPr>
                <w:rFonts w:ascii="Franklin Gothic Medium" w:hAnsi="Franklin Gothic Medium"/>
              </w:rPr>
              <w:t>$</w:t>
            </w:r>
            <w:r w:rsidR="00685434">
              <w:rPr>
                <w:rFonts w:ascii="Franklin Gothic Medium" w:hAnsi="Franklin Gothic Medium"/>
              </w:rPr>
              <w:t>2,927.55</w:t>
            </w:r>
          </w:p>
        </w:tc>
        <w:tc>
          <w:tcPr>
            <w:tcW w:w="143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A10AEF" w:rsidRPr="003D357E" w:rsidRDefault="00682C38" w:rsidP="00685434">
            <w:pPr>
              <w:spacing w:before="120" w:after="120"/>
              <w:jc w:val="right"/>
              <w:rPr>
                <w:rFonts w:ascii="Franklin Gothic Medium" w:hAnsi="Franklin Gothic Medium"/>
              </w:rPr>
            </w:pPr>
            <w:r w:rsidRPr="003D357E">
              <w:rPr>
                <w:rFonts w:ascii="Franklin Gothic Medium" w:hAnsi="Franklin Gothic Medium"/>
              </w:rPr>
              <w:t>$</w:t>
            </w:r>
            <w:r w:rsidR="00685434">
              <w:rPr>
                <w:rFonts w:ascii="Franklin Gothic Medium" w:hAnsi="Franklin Gothic Medium"/>
              </w:rPr>
              <w:t>12,686.04</w:t>
            </w:r>
          </w:p>
        </w:tc>
        <w:tc>
          <w:tcPr>
            <w:tcW w:w="160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A10AEF" w:rsidRPr="003D357E" w:rsidRDefault="00682C38" w:rsidP="00685434">
            <w:pPr>
              <w:spacing w:before="120" w:after="120"/>
              <w:jc w:val="right"/>
              <w:rPr>
                <w:rFonts w:ascii="Franklin Gothic Medium" w:hAnsi="Franklin Gothic Medium"/>
              </w:rPr>
            </w:pPr>
            <w:r w:rsidRPr="003D357E">
              <w:rPr>
                <w:rFonts w:ascii="Franklin Gothic Medium" w:hAnsi="Franklin Gothic Medium"/>
              </w:rPr>
              <w:t>$</w:t>
            </w:r>
            <w:r w:rsidR="00685434">
              <w:rPr>
                <w:rFonts w:ascii="Franklin Gothic Medium" w:hAnsi="Franklin Gothic Medium"/>
              </w:rPr>
              <w:t>152,232</w:t>
            </w:r>
            <w:r w:rsidRPr="003D357E">
              <w:rPr>
                <w:rFonts w:ascii="Franklin Gothic Medium" w:hAnsi="Franklin Gothic Medium"/>
              </w:rPr>
              <w:t>.</w:t>
            </w:r>
            <w:r w:rsidR="00685434">
              <w:rPr>
                <w:rFonts w:ascii="Franklin Gothic Medium" w:hAnsi="Franklin Gothic Medium"/>
              </w:rPr>
              <w:t>53</w:t>
            </w:r>
          </w:p>
        </w:tc>
      </w:tr>
      <w:tr w:rsidR="00156009" w:rsidRPr="00D24C6D">
        <w:trPr>
          <w:trHeight w:val="280"/>
          <w:jc w:val="center"/>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6009" w:rsidRPr="00D24C6D" w:rsidRDefault="00156009" w:rsidP="003D357E">
            <w:pPr>
              <w:spacing w:before="120" w:after="120"/>
              <w:ind w:left="297"/>
            </w:pPr>
            <w:r>
              <w:t>Coffee</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6009" w:rsidRPr="00156009" w:rsidRDefault="00156009" w:rsidP="003B7AF5">
            <w:pPr>
              <w:spacing w:before="120" w:after="120"/>
              <w:jc w:val="right"/>
            </w:pPr>
            <w:r w:rsidRPr="00156009">
              <w:rPr>
                <w:color w:val="000000"/>
              </w:rPr>
              <w:t>$811.75</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6009" w:rsidRPr="00156009" w:rsidRDefault="00156009" w:rsidP="003B7AF5">
            <w:pPr>
              <w:spacing w:before="120" w:after="120"/>
              <w:jc w:val="right"/>
            </w:pPr>
            <w:r w:rsidRPr="00156009">
              <w:rPr>
                <w:color w:val="000000"/>
              </w:rPr>
              <w:t>$3,517.56</w:t>
            </w:r>
          </w:p>
        </w:tc>
        <w:tc>
          <w:tcPr>
            <w:tcW w:w="16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6009" w:rsidRPr="00156009" w:rsidRDefault="00156009" w:rsidP="003B7AF5">
            <w:pPr>
              <w:spacing w:before="120" w:after="120"/>
              <w:jc w:val="right"/>
            </w:pPr>
            <w:r w:rsidRPr="00156009">
              <w:rPr>
                <w:color w:val="000000"/>
              </w:rPr>
              <w:t>$42,210.78</w:t>
            </w:r>
          </w:p>
        </w:tc>
      </w:tr>
      <w:tr w:rsidR="00156009" w:rsidRPr="00D24C6D">
        <w:trPr>
          <w:trHeight w:val="280"/>
          <w:jc w:val="center"/>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6009" w:rsidRPr="00D24C6D" w:rsidRDefault="00156009" w:rsidP="003D357E">
            <w:pPr>
              <w:spacing w:before="120" w:after="120"/>
              <w:ind w:left="297"/>
            </w:pPr>
            <w:r>
              <w:t>Retail Coffee &amp; Beverages</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6009" w:rsidRPr="00156009" w:rsidRDefault="00156009" w:rsidP="003B7AF5">
            <w:pPr>
              <w:spacing w:before="120" w:after="120"/>
              <w:jc w:val="right"/>
            </w:pPr>
            <w:r w:rsidRPr="00156009">
              <w:rPr>
                <w:color w:val="000000"/>
              </w:rPr>
              <w:t>$1,021.73</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6009" w:rsidRPr="00156009" w:rsidRDefault="00156009" w:rsidP="003B7AF5">
            <w:pPr>
              <w:spacing w:before="120" w:after="120"/>
              <w:jc w:val="right"/>
            </w:pPr>
            <w:r w:rsidRPr="00156009">
              <w:rPr>
                <w:color w:val="000000"/>
              </w:rPr>
              <w:t>$4,427.48</w:t>
            </w:r>
          </w:p>
        </w:tc>
        <w:tc>
          <w:tcPr>
            <w:tcW w:w="16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6009" w:rsidRPr="00156009" w:rsidRDefault="00156009" w:rsidP="003B7AF5">
            <w:pPr>
              <w:spacing w:before="120" w:after="120"/>
              <w:jc w:val="right"/>
            </w:pPr>
            <w:r w:rsidRPr="00156009">
              <w:rPr>
                <w:color w:val="000000"/>
              </w:rPr>
              <w:t>$53,129.81</w:t>
            </w:r>
          </w:p>
        </w:tc>
      </w:tr>
      <w:tr w:rsidR="00156009" w:rsidRPr="00D24C6D">
        <w:trPr>
          <w:trHeight w:val="280"/>
          <w:jc w:val="center"/>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6009" w:rsidRPr="00D24C6D" w:rsidRDefault="00156009" w:rsidP="003D357E">
            <w:pPr>
              <w:spacing w:before="120" w:after="120"/>
              <w:ind w:left="297"/>
            </w:pPr>
            <w:r>
              <w:t>Food</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6009" w:rsidRPr="00156009" w:rsidRDefault="00156009" w:rsidP="003B7AF5">
            <w:pPr>
              <w:spacing w:before="120" w:after="120"/>
              <w:jc w:val="right"/>
            </w:pPr>
            <w:r w:rsidRPr="00156009">
              <w:rPr>
                <w:color w:val="000000"/>
              </w:rPr>
              <w:t>$836.38</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6009" w:rsidRPr="00156009" w:rsidRDefault="00156009" w:rsidP="003B7AF5">
            <w:pPr>
              <w:spacing w:before="120" w:after="120"/>
              <w:jc w:val="right"/>
            </w:pPr>
            <w:r w:rsidRPr="00156009">
              <w:rPr>
                <w:color w:val="000000"/>
              </w:rPr>
              <w:t>$3,624.33</w:t>
            </w:r>
          </w:p>
        </w:tc>
        <w:tc>
          <w:tcPr>
            <w:tcW w:w="16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6009" w:rsidRPr="00156009" w:rsidRDefault="00156009" w:rsidP="003B7AF5">
            <w:pPr>
              <w:spacing w:before="120" w:after="120"/>
              <w:jc w:val="right"/>
            </w:pPr>
            <w:r w:rsidRPr="00156009">
              <w:rPr>
                <w:color w:val="000000"/>
              </w:rPr>
              <w:t>$43,491.94</w:t>
            </w:r>
          </w:p>
        </w:tc>
      </w:tr>
      <w:tr w:rsidR="00156009" w:rsidRPr="00D24C6D">
        <w:trPr>
          <w:trHeight w:val="280"/>
          <w:jc w:val="center"/>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6009" w:rsidRPr="00D24C6D" w:rsidRDefault="00156009" w:rsidP="003D357E">
            <w:pPr>
              <w:spacing w:before="120" w:after="120"/>
              <w:ind w:left="297"/>
            </w:pPr>
            <w:r w:rsidRPr="00682C38">
              <w:t>Cleaning Supplies &amp; Services</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6009" w:rsidRPr="00156009" w:rsidRDefault="00156009" w:rsidP="003B7AF5">
            <w:pPr>
              <w:spacing w:before="120" w:after="120"/>
              <w:jc w:val="right"/>
            </w:pPr>
            <w:r w:rsidRPr="00156009">
              <w:rPr>
                <w:color w:val="000000"/>
              </w:rPr>
              <w:t>$200.00</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6009" w:rsidRPr="00156009" w:rsidRDefault="00156009" w:rsidP="00685434">
            <w:pPr>
              <w:spacing w:before="120" w:after="120"/>
              <w:jc w:val="right"/>
            </w:pPr>
            <w:r w:rsidRPr="00156009">
              <w:rPr>
                <w:color w:val="000000"/>
              </w:rPr>
              <w:t>$</w:t>
            </w:r>
            <w:r w:rsidR="00685434">
              <w:rPr>
                <w:color w:val="000000"/>
              </w:rPr>
              <w:t>866.67</w:t>
            </w:r>
          </w:p>
        </w:tc>
        <w:tc>
          <w:tcPr>
            <w:tcW w:w="16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6009" w:rsidRPr="00156009" w:rsidRDefault="00156009" w:rsidP="00685434">
            <w:pPr>
              <w:spacing w:before="120" w:after="120"/>
              <w:jc w:val="right"/>
            </w:pPr>
            <w:r w:rsidRPr="00156009">
              <w:rPr>
                <w:color w:val="000000"/>
              </w:rPr>
              <w:t>$</w:t>
            </w:r>
            <w:r w:rsidR="00685434">
              <w:rPr>
                <w:color w:val="000000"/>
              </w:rPr>
              <w:t>10,400</w:t>
            </w:r>
            <w:r w:rsidRPr="00156009">
              <w:rPr>
                <w:color w:val="000000"/>
              </w:rPr>
              <w:t>.00</w:t>
            </w:r>
          </w:p>
        </w:tc>
      </w:tr>
      <w:tr w:rsidR="00156009" w:rsidRPr="00D24C6D">
        <w:trPr>
          <w:trHeight w:val="280"/>
          <w:jc w:val="center"/>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6009" w:rsidRPr="00D24C6D" w:rsidRDefault="00156009" w:rsidP="003D357E">
            <w:pPr>
              <w:spacing w:before="120" w:after="120"/>
              <w:ind w:left="297"/>
            </w:pPr>
            <w:r w:rsidRPr="00682C38">
              <w:t>Bar / Admin. Supplies</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6009" w:rsidRPr="00156009" w:rsidRDefault="00156009" w:rsidP="00685434">
            <w:pPr>
              <w:spacing w:before="120" w:after="120"/>
              <w:jc w:val="right"/>
            </w:pPr>
            <w:r w:rsidRPr="00156009">
              <w:rPr>
                <w:color w:val="000000"/>
              </w:rPr>
              <w:t>$</w:t>
            </w:r>
            <w:r w:rsidR="00685434">
              <w:rPr>
                <w:color w:val="000000"/>
              </w:rPr>
              <w:t>57.69</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6009" w:rsidRPr="00156009" w:rsidRDefault="00156009" w:rsidP="003B7AF5">
            <w:pPr>
              <w:spacing w:before="120" w:after="120"/>
              <w:jc w:val="right"/>
            </w:pPr>
            <w:r w:rsidRPr="00156009">
              <w:rPr>
                <w:color w:val="000000"/>
              </w:rPr>
              <w:t>$250.00</w:t>
            </w:r>
          </w:p>
        </w:tc>
        <w:tc>
          <w:tcPr>
            <w:tcW w:w="16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6009" w:rsidRPr="00156009" w:rsidRDefault="00156009" w:rsidP="00685434">
            <w:pPr>
              <w:spacing w:before="120" w:after="120"/>
              <w:jc w:val="right"/>
            </w:pPr>
            <w:r w:rsidRPr="00156009">
              <w:rPr>
                <w:color w:val="000000"/>
              </w:rPr>
              <w:t>$</w:t>
            </w:r>
            <w:r w:rsidR="00685434">
              <w:rPr>
                <w:color w:val="000000"/>
              </w:rPr>
              <w:t>3,00</w:t>
            </w:r>
            <w:r w:rsidRPr="00156009">
              <w:rPr>
                <w:color w:val="000000"/>
              </w:rPr>
              <w:t>0.00</w:t>
            </w:r>
          </w:p>
        </w:tc>
      </w:tr>
      <w:tr w:rsidR="003B7AF5" w:rsidRPr="00D24C6D">
        <w:trPr>
          <w:trHeight w:val="280"/>
          <w:jc w:val="center"/>
        </w:trPr>
        <w:tc>
          <w:tcPr>
            <w:tcW w:w="4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3B7AF5" w:rsidRPr="00D24C6D" w:rsidRDefault="00386147" w:rsidP="00712319">
            <w:pPr>
              <w:spacing w:before="120" w:after="120"/>
              <w:rPr>
                <w:sz w:val="4"/>
                <w:szCs w:val="4"/>
              </w:rPr>
            </w:pPr>
            <w:r>
              <w:rPr>
                <w:sz w:val="4"/>
                <w:szCs w:val="4"/>
              </w:rPr>
              <w:t> </w:t>
            </w:r>
          </w:p>
        </w:tc>
        <w:tc>
          <w:tcPr>
            <w:tcW w:w="137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3B7AF5" w:rsidRPr="00D24C6D" w:rsidRDefault="00386147" w:rsidP="00712319">
            <w:pPr>
              <w:spacing w:before="120" w:after="120"/>
              <w:jc w:val="right"/>
              <w:rPr>
                <w:sz w:val="4"/>
                <w:szCs w:val="4"/>
              </w:rPr>
            </w:pPr>
            <w:r>
              <w:rPr>
                <w:sz w:val="4"/>
                <w:szCs w:val="4"/>
              </w:rPr>
              <w:t> </w:t>
            </w:r>
          </w:p>
        </w:tc>
        <w:tc>
          <w:tcPr>
            <w:tcW w:w="14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3B7AF5" w:rsidRPr="00D24C6D" w:rsidRDefault="00386147" w:rsidP="00712319">
            <w:pPr>
              <w:spacing w:before="120" w:after="120"/>
              <w:jc w:val="right"/>
              <w:rPr>
                <w:sz w:val="4"/>
                <w:szCs w:val="4"/>
              </w:rPr>
            </w:pPr>
            <w:r>
              <w:rPr>
                <w:sz w:val="4"/>
                <w:szCs w:val="4"/>
              </w:rPr>
              <w:t> </w:t>
            </w:r>
          </w:p>
        </w:tc>
        <w:tc>
          <w:tcPr>
            <w:tcW w:w="160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3B7AF5" w:rsidRPr="00D24C6D" w:rsidRDefault="00386147" w:rsidP="00712319">
            <w:pPr>
              <w:spacing w:before="120" w:after="120"/>
              <w:jc w:val="right"/>
              <w:rPr>
                <w:sz w:val="4"/>
                <w:szCs w:val="4"/>
              </w:rPr>
            </w:pPr>
            <w:r>
              <w:rPr>
                <w:sz w:val="4"/>
                <w:szCs w:val="4"/>
              </w:rPr>
              <w:t> </w:t>
            </w:r>
          </w:p>
        </w:tc>
      </w:tr>
      <w:tr w:rsidR="00156009" w:rsidRPr="00D24C6D">
        <w:trPr>
          <w:trHeight w:val="280"/>
          <w:jc w:val="center"/>
        </w:trPr>
        <w:tc>
          <w:tcPr>
            <w:tcW w:w="43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156009" w:rsidRPr="003D357E" w:rsidRDefault="00156009" w:rsidP="003B7AF5">
            <w:pPr>
              <w:spacing w:before="120" w:after="120"/>
              <w:rPr>
                <w:rFonts w:ascii="Franklin Gothic Medium" w:hAnsi="Franklin Gothic Medium"/>
              </w:rPr>
            </w:pPr>
            <w:r w:rsidRPr="003D357E">
              <w:rPr>
                <w:rFonts w:ascii="Franklin Gothic Medium" w:hAnsi="Franklin Gothic Medium"/>
              </w:rPr>
              <w:t>Labor Total</w:t>
            </w:r>
          </w:p>
        </w:tc>
        <w:tc>
          <w:tcPr>
            <w:tcW w:w="137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156009" w:rsidRPr="003D357E" w:rsidRDefault="00156009" w:rsidP="008A6BD6">
            <w:pPr>
              <w:spacing w:before="120" w:after="120"/>
              <w:jc w:val="right"/>
              <w:rPr>
                <w:rFonts w:ascii="Franklin Gothic Medium" w:hAnsi="Franklin Gothic Medium"/>
              </w:rPr>
            </w:pPr>
            <w:r w:rsidRPr="00156009">
              <w:rPr>
                <w:rFonts w:ascii="Franklin Gothic Medium" w:hAnsi="Franklin Gothic Medium"/>
                <w:bCs/>
                <w:color w:val="000000"/>
              </w:rPr>
              <w:t>$3,2</w:t>
            </w:r>
            <w:r w:rsidR="008A6BD6">
              <w:rPr>
                <w:rFonts w:ascii="Franklin Gothic Medium" w:hAnsi="Franklin Gothic Medium"/>
                <w:bCs/>
                <w:color w:val="000000"/>
              </w:rPr>
              <w:t>25</w:t>
            </w:r>
            <w:r w:rsidRPr="00156009">
              <w:rPr>
                <w:rFonts w:ascii="Franklin Gothic Medium" w:hAnsi="Franklin Gothic Medium"/>
                <w:bCs/>
                <w:color w:val="000000"/>
              </w:rPr>
              <w:t>.62</w:t>
            </w:r>
          </w:p>
        </w:tc>
        <w:tc>
          <w:tcPr>
            <w:tcW w:w="143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156009" w:rsidRPr="003D357E" w:rsidRDefault="00156009" w:rsidP="008A6BD6">
            <w:pPr>
              <w:spacing w:before="120" w:after="120"/>
              <w:jc w:val="right"/>
              <w:rPr>
                <w:rFonts w:ascii="Franklin Gothic Medium" w:hAnsi="Franklin Gothic Medium"/>
              </w:rPr>
            </w:pPr>
            <w:r w:rsidRPr="00156009">
              <w:rPr>
                <w:rFonts w:ascii="Franklin Gothic Medium" w:hAnsi="Franklin Gothic Medium"/>
                <w:bCs/>
                <w:color w:val="000000"/>
              </w:rPr>
              <w:t>$13,</w:t>
            </w:r>
            <w:r w:rsidR="008A6BD6">
              <w:rPr>
                <w:rFonts w:ascii="Franklin Gothic Medium" w:hAnsi="Franklin Gothic Medium"/>
                <w:bCs/>
                <w:color w:val="000000"/>
              </w:rPr>
              <w:t>977.66</w:t>
            </w:r>
          </w:p>
        </w:tc>
        <w:tc>
          <w:tcPr>
            <w:tcW w:w="160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156009" w:rsidRPr="003D357E" w:rsidRDefault="00156009" w:rsidP="008A6BD6">
            <w:pPr>
              <w:spacing w:before="120" w:after="120"/>
              <w:jc w:val="right"/>
              <w:rPr>
                <w:rFonts w:ascii="Franklin Gothic Medium" w:hAnsi="Franklin Gothic Medium"/>
              </w:rPr>
            </w:pPr>
            <w:r w:rsidRPr="00156009">
              <w:rPr>
                <w:rFonts w:ascii="Franklin Gothic Medium" w:hAnsi="Franklin Gothic Medium"/>
                <w:bCs/>
                <w:color w:val="000000"/>
              </w:rPr>
              <w:t>$</w:t>
            </w:r>
            <w:r w:rsidR="008A6BD6">
              <w:rPr>
                <w:rFonts w:ascii="Franklin Gothic Medium" w:hAnsi="Franklin Gothic Medium"/>
                <w:bCs/>
                <w:color w:val="000000"/>
              </w:rPr>
              <w:t>167,732</w:t>
            </w:r>
            <w:r w:rsidRPr="00156009">
              <w:rPr>
                <w:rFonts w:ascii="Franklin Gothic Medium" w:hAnsi="Franklin Gothic Medium"/>
                <w:bCs/>
                <w:color w:val="000000"/>
              </w:rPr>
              <w:t>.00</w:t>
            </w:r>
          </w:p>
        </w:tc>
      </w:tr>
      <w:tr w:rsidR="00156009" w:rsidRPr="00D24C6D">
        <w:trPr>
          <w:trHeight w:val="280"/>
          <w:jc w:val="center"/>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6009" w:rsidRPr="00D24C6D" w:rsidRDefault="00156009" w:rsidP="003D357E">
            <w:pPr>
              <w:spacing w:before="120" w:after="120"/>
              <w:ind w:left="297"/>
            </w:pPr>
            <w:r w:rsidRPr="00682C38">
              <w:t>Overall Labor</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6009" w:rsidRPr="00156009" w:rsidRDefault="00156009" w:rsidP="003B7AF5">
            <w:pPr>
              <w:spacing w:before="120" w:after="120"/>
              <w:jc w:val="right"/>
            </w:pPr>
            <w:r w:rsidRPr="00156009">
              <w:rPr>
                <w:bCs/>
                <w:color w:val="000000"/>
              </w:rPr>
              <w:t>$3,200.62</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6009" w:rsidRPr="00156009" w:rsidRDefault="00156009" w:rsidP="003B7AF5">
            <w:pPr>
              <w:spacing w:before="120" w:after="120"/>
              <w:jc w:val="right"/>
            </w:pPr>
            <w:r w:rsidRPr="00156009">
              <w:rPr>
                <w:bCs/>
                <w:color w:val="000000"/>
              </w:rPr>
              <w:t>$13,869.33</w:t>
            </w:r>
          </w:p>
        </w:tc>
        <w:tc>
          <w:tcPr>
            <w:tcW w:w="16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6009" w:rsidRPr="00156009" w:rsidRDefault="00156009" w:rsidP="003B7AF5">
            <w:pPr>
              <w:spacing w:before="120" w:after="120"/>
              <w:jc w:val="right"/>
            </w:pPr>
            <w:r w:rsidRPr="00156009">
              <w:rPr>
                <w:bCs/>
                <w:color w:val="000000"/>
              </w:rPr>
              <w:t>$166,432.00</w:t>
            </w:r>
          </w:p>
        </w:tc>
      </w:tr>
      <w:tr w:rsidR="00A10AEF" w:rsidRPr="00D24C6D">
        <w:trPr>
          <w:trHeight w:val="280"/>
          <w:jc w:val="center"/>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D24C6D" w:rsidRDefault="00682C38" w:rsidP="003D357E">
            <w:pPr>
              <w:spacing w:before="120" w:after="120"/>
              <w:ind w:left="297"/>
            </w:pPr>
            <w:r w:rsidRPr="00682C38">
              <w:t>Payroll Admin. Cost ($</w:t>
            </w:r>
            <w:r w:rsidR="00156009">
              <w:t>5</w:t>
            </w:r>
            <w:r w:rsidRPr="00682C38">
              <w:t>0 Bi-Weekly)</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D24C6D" w:rsidRDefault="00156009" w:rsidP="00156009">
            <w:pPr>
              <w:spacing w:before="120" w:after="120"/>
              <w:jc w:val="right"/>
            </w:pPr>
            <w:r>
              <w:t>$25</w:t>
            </w:r>
            <w:r w:rsidR="00682C38" w:rsidRPr="00682C38">
              <w:t>.00</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D24C6D" w:rsidRDefault="008A6BD6" w:rsidP="008A6BD6">
            <w:pPr>
              <w:spacing w:before="120" w:after="120"/>
              <w:jc w:val="right"/>
            </w:pPr>
            <w:r>
              <w:t>$108</w:t>
            </w:r>
            <w:r w:rsidR="00682C38" w:rsidRPr="00682C38">
              <w:t>.33</w:t>
            </w:r>
          </w:p>
        </w:tc>
        <w:tc>
          <w:tcPr>
            <w:tcW w:w="16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0AEF" w:rsidRPr="00D24C6D" w:rsidRDefault="00682C38" w:rsidP="008A6BD6">
            <w:pPr>
              <w:spacing w:before="120" w:after="120"/>
              <w:jc w:val="right"/>
            </w:pPr>
            <w:r w:rsidRPr="00682C38">
              <w:t>$</w:t>
            </w:r>
            <w:r w:rsidR="008A6BD6">
              <w:t>1,3</w:t>
            </w:r>
            <w:r w:rsidRPr="00682C38">
              <w:t>00.00</w:t>
            </w:r>
          </w:p>
        </w:tc>
      </w:tr>
      <w:tr w:rsidR="00A10AEF" w:rsidRPr="00D24C6D">
        <w:trPr>
          <w:trHeight w:val="280"/>
          <w:jc w:val="center"/>
        </w:trPr>
        <w:tc>
          <w:tcPr>
            <w:tcW w:w="4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10AEF" w:rsidRPr="00D24C6D" w:rsidRDefault="00386147" w:rsidP="003B7AF5">
            <w:pPr>
              <w:spacing w:before="120" w:after="120"/>
              <w:rPr>
                <w:sz w:val="4"/>
                <w:szCs w:val="4"/>
              </w:rPr>
            </w:pPr>
            <w:r>
              <w:rPr>
                <w:sz w:val="4"/>
                <w:szCs w:val="4"/>
              </w:rPr>
              <w:t> </w:t>
            </w:r>
          </w:p>
        </w:tc>
        <w:tc>
          <w:tcPr>
            <w:tcW w:w="137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10AEF" w:rsidRPr="00D24C6D" w:rsidRDefault="00386147" w:rsidP="003B7AF5">
            <w:pPr>
              <w:spacing w:before="120" w:after="120"/>
              <w:jc w:val="right"/>
              <w:rPr>
                <w:sz w:val="4"/>
                <w:szCs w:val="4"/>
              </w:rPr>
            </w:pPr>
            <w:r>
              <w:rPr>
                <w:sz w:val="4"/>
                <w:szCs w:val="4"/>
              </w:rPr>
              <w:t> </w:t>
            </w:r>
          </w:p>
        </w:tc>
        <w:tc>
          <w:tcPr>
            <w:tcW w:w="14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10AEF" w:rsidRPr="00D24C6D" w:rsidRDefault="00386147" w:rsidP="003B7AF5">
            <w:pPr>
              <w:spacing w:before="120" w:after="120"/>
              <w:jc w:val="right"/>
              <w:rPr>
                <w:sz w:val="4"/>
                <w:szCs w:val="4"/>
              </w:rPr>
            </w:pPr>
            <w:r>
              <w:rPr>
                <w:sz w:val="4"/>
                <w:szCs w:val="4"/>
              </w:rPr>
              <w:t> </w:t>
            </w:r>
          </w:p>
        </w:tc>
        <w:tc>
          <w:tcPr>
            <w:tcW w:w="160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10AEF" w:rsidRPr="00D24C6D" w:rsidRDefault="00386147" w:rsidP="003B7AF5">
            <w:pPr>
              <w:spacing w:before="120" w:after="120"/>
              <w:jc w:val="right"/>
              <w:rPr>
                <w:sz w:val="4"/>
                <w:szCs w:val="4"/>
              </w:rPr>
            </w:pPr>
            <w:r>
              <w:rPr>
                <w:sz w:val="4"/>
                <w:szCs w:val="4"/>
              </w:rPr>
              <w:t> </w:t>
            </w:r>
          </w:p>
        </w:tc>
      </w:tr>
      <w:tr w:rsidR="008A6BD6" w:rsidRPr="00D24C6D">
        <w:trPr>
          <w:trHeight w:val="269"/>
          <w:jc w:val="center"/>
        </w:trPr>
        <w:tc>
          <w:tcPr>
            <w:tcW w:w="43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8A6BD6" w:rsidRPr="003D357E" w:rsidRDefault="008A6BD6" w:rsidP="003B7AF5">
            <w:pPr>
              <w:spacing w:before="120" w:after="120"/>
              <w:rPr>
                <w:rFonts w:ascii="Franklin Gothic Medium" w:hAnsi="Franklin Gothic Medium"/>
              </w:rPr>
            </w:pPr>
            <w:r w:rsidRPr="003D357E">
              <w:rPr>
                <w:rFonts w:ascii="Franklin Gothic Medium" w:hAnsi="Franklin Gothic Medium"/>
              </w:rPr>
              <w:t>Taxes</w:t>
            </w:r>
            <w:r>
              <w:rPr>
                <w:rFonts w:ascii="Franklin Gothic Medium" w:hAnsi="Franklin Gothic Medium"/>
              </w:rPr>
              <w:t xml:space="preserve"> Total</w:t>
            </w:r>
          </w:p>
        </w:tc>
        <w:tc>
          <w:tcPr>
            <w:tcW w:w="137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8A6BD6" w:rsidRPr="003D357E" w:rsidRDefault="008A6BD6" w:rsidP="003B7AF5">
            <w:pPr>
              <w:spacing w:before="120" w:after="120"/>
              <w:jc w:val="right"/>
              <w:rPr>
                <w:rFonts w:ascii="Franklin Gothic Medium" w:hAnsi="Franklin Gothic Medium"/>
              </w:rPr>
            </w:pPr>
            <w:r w:rsidRPr="008A6BD6">
              <w:rPr>
                <w:rFonts w:ascii="Franklin Gothic Medium" w:hAnsi="Franklin Gothic Medium"/>
                <w:bCs/>
                <w:color w:val="000000"/>
              </w:rPr>
              <w:t>$1,406.32</w:t>
            </w:r>
          </w:p>
        </w:tc>
        <w:tc>
          <w:tcPr>
            <w:tcW w:w="143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8A6BD6" w:rsidRPr="003D357E" w:rsidRDefault="008A6BD6" w:rsidP="003B7AF5">
            <w:pPr>
              <w:spacing w:before="120" w:after="120"/>
              <w:jc w:val="right"/>
              <w:rPr>
                <w:rFonts w:ascii="Franklin Gothic Medium" w:hAnsi="Franklin Gothic Medium"/>
              </w:rPr>
            </w:pPr>
            <w:r w:rsidRPr="008A6BD6">
              <w:rPr>
                <w:rFonts w:ascii="Franklin Gothic Medium" w:hAnsi="Franklin Gothic Medium"/>
                <w:bCs/>
                <w:color w:val="000000"/>
              </w:rPr>
              <w:t>$6,094.06</w:t>
            </w:r>
          </w:p>
        </w:tc>
        <w:tc>
          <w:tcPr>
            <w:tcW w:w="160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8A6BD6" w:rsidRPr="003D357E" w:rsidRDefault="008A6BD6" w:rsidP="003B7AF5">
            <w:pPr>
              <w:spacing w:before="120" w:after="120"/>
              <w:jc w:val="right"/>
              <w:rPr>
                <w:rFonts w:ascii="Franklin Gothic Medium" w:hAnsi="Franklin Gothic Medium"/>
              </w:rPr>
            </w:pPr>
            <w:r w:rsidRPr="008A6BD6">
              <w:rPr>
                <w:rFonts w:ascii="Franklin Gothic Medium" w:hAnsi="Franklin Gothic Medium"/>
                <w:bCs/>
                <w:color w:val="000000"/>
              </w:rPr>
              <w:t>$73,128.67</w:t>
            </w:r>
          </w:p>
        </w:tc>
      </w:tr>
      <w:tr w:rsidR="008A6BD6" w:rsidRPr="00D24C6D">
        <w:trPr>
          <w:trHeight w:val="280"/>
          <w:jc w:val="center"/>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6BD6" w:rsidRPr="00D24C6D" w:rsidRDefault="008A6BD6" w:rsidP="003D357E">
            <w:pPr>
              <w:spacing w:before="120" w:after="120"/>
              <w:ind w:left="297"/>
            </w:pPr>
            <w:r w:rsidRPr="00682C38">
              <w:t>Payroll Tax</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6BD6" w:rsidRPr="008A6BD6" w:rsidRDefault="008A6BD6" w:rsidP="003B7AF5">
            <w:pPr>
              <w:spacing w:before="120" w:after="120"/>
              <w:jc w:val="right"/>
            </w:pPr>
            <w:r w:rsidRPr="008A6BD6">
              <w:rPr>
                <w:color w:val="000000"/>
              </w:rPr>
              <w:t>$181.19</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6BD6" w:rsidRPr="008A6BD6" w:rsidRDefault="008A6BD6" w:rsidP="003B7AF5">
            <w:pPr>
              <w:spacing w:before="120" w:after="120"/>
              <w:jc w:val="right"/>
            </w:pPr>
            <w:r w:rsidRPr="008A6BD6">
              <w:rPr>
                <w:color w:val="000000"/>
              </w:rPr>
              <w:t>$785.15</w:t>
            </w:r>
          </w:p>
        </w:tc>
        <w:tc>
          <w:tcPr>
            <w:tcW w:w="16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6BD6" w:rsidRPr="008A6BD6" w:rsidRDefault="008A6BD6" w:rsidP="003B7AF5">
            <w:pPr>
              <w:spacing w:before="120" w:after="120"/>
              <w:jc w:val="right"/>
            </w:pPr>
            <w:r w:rsidRPr="008A6BD6">
              <w:rPr>
                <w:color w:val="000000"/>
              </w:rPr>
              <w:t>$9,421.75</w:t>
            </w:r>
          </w:p>
        </w:tc>
      </w:tr>
      <w:tr w:rsidR="008A6BD6" w:rsidRPr="00D24C6D">
        <w:trPr>
          <w:trHeight w:val="280"/>
          <w:jc w:val="center"/>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6BD6" w:rsidRPr="00D24C6D" w:rsidRDefault="008A6BD6" w:rsidP="003D357E">
            <w:pPr>
              <w:spacing w:before="120" w:after="120"/>
              <w:ind w:left="297"/>
            </w:pPr>
            <w:r w:rsidRPr="00682C38">
              <w:t>Payroll Tax on Tip Income</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6BD6" w:rsidRPr="008A6BD6" w:rsidRDefault="008A6BD6" w:rsidP="003B7AF5">
            <w:pPr>
              <w:spacing w:before="120" w:after="120"/>
              <w:jc w:val="right"/>
            </w:pPr>
            <w:r w:rsidRPr="008A6BD6">
              <w:rPr>
                <w:color w:val="000000"/>
              </w:rPr>
              <w:t>$128.69</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6BD6" w:rsidRPr="008A6BD6" w:rsidRDefault="008A6BD6" w:rsidP="003B7AF5">
            <w:pPr>
              <w:spacing w:before="120" w:after="120"/>
              <w:jc w:val="right"/>
            </w:pPr>
            <w:r w:rsidRPr="008A6BD6">
              <w:rPr>
                <w:color w:val="000000"/>
              </w:rPr>
              <w:t>$557.67</w:t>
            </w:r>
          </w:p>
        </w:tc>
        <w:tc>
          <w:tcPr>
            <w:tcW w:w="16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6BD6" w:rsidRPr="008A6BD6" w:rsidRDefault="008A6BD6" w:rsidP="003B7AF5">
            <w:pPr>
              <w:spacing w:before="120" w:after="120"/>
              <w:jc w:val="right"/>
            </w:pPr>
            <w:r w:rsidRPr="008A6BD6">
              <w:rPr>
                <w:color w:val="000000"/>
              </w:rPr>
              <w:t>$6,692.01</w:t>
            </w:r>
          </w:p>
        </w:tc>
      </w:tr>
      <w:tr w:rsidR="008A6BD6" w:rsidRPr="00D24C6D">
        <w:trPr>
          <w:trHeight w:val="280"/>
          <w:jc w:val="center"/>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6BD6" w:rsidRPr="00D24C6D" w:rsidRDefault="008A6BD6" w:rsidP="003D357E">
            <w:pPr>
              <w:spacing w:before="120" w:after="120"/>
              <w:ind w:left="297"/>
            </w:pPr>
            <w:r w:rsidRPr="00682C38">
              <w:t>Sales Taxes</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6BD6" w:rsidRPr="008A6BD6" w:rsidRDefault="008A6BD6" w:rsidP="003B7AF5">
            <w:pPr>
              <w:spacing w:before="120" w:after="120"/>
              <w:jc w:val="right"/>
            </w:pPr>
            <w:r w:rsidRPr="008A6BD6">
              <w:rPr>
                <w:color w:val="000000"/>
              </w:rPr>
              <w:t>$952.21</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6BD6" w:rsidRPr="008A6BD6" w:rsidRDefault="008A6BD6" w:rsidP="003B7AF5">
            <w:pPr>
              <w:spacing w:before="120" w:after="120"/>
              <w:jc w:val="right"/>
            </w:pPr>
            <w:r w:rsidRPr="008A6BD6">
              <w:rPr>
                <w:color w:val="000000"/>
              </w:rPr>
              <w:t>$4,126.24</w:t>
            </w:r>
          </w:p>
        </w:tc>
        <w:tc>
          <w:tcPr>
            <w:tcW w:w="16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6BD6" w:rsidRPr="008A6BD6" w:rsidRDefault="008A6BD6" w:rsidP="003B7AF5">
            <w:pPr>
              <w:spacing w:before="120" w:after="120"/>
              <w:jc w:val="right"/>
            </w:pPr>
            <w:r w:rsidRPr="008A6BD6">
              <w:rPr>
                <w:color w:val="000000"/>
              </w:rPr>
              <w:t>$49,514.90</w:t>
            </w:r>
          </w:p>
        </w:tc>
      </w:tr>
      <w:tr w:rsidR="008A6BD6" w:rsidRPr="00D24C6D">
        <w:trPr>
          <w:trHeight w:val="280"/>
          <w:jc w:val="center"/>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6BD6" w:rsidRPr="00D24C6D" w:rsidRDefault="008A6BD6" w:rsidP="003D357E">
            <w:pPr>
              <w:spacing w:before="120" w:after="120"/>
              <w:ind w:left="297"/>
            </w:pPr>
            <w:r w:rsidRPr="00682C38">
              <w:t>Accounting</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6BD6" w:rsidRPr="008A6BD6" w:rsidRDefault="008A6BD6" w:rsidP="003B7AF5">
            <w:pPr>
              <w:spacing w:before="120" w:after="120"/>
              <w:jc w:val="right"/>
            </w:pPr>
            <w:r w:rsidRPr="008A6BD6">
              <w:rPr>
                <w:color w:val="000000"/>
              </w:rPr>
              <w:t>$144.23</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6BD6" w:rsidRPr="008A6BD6" w:rsidRDefault="008A6BD6" w:rsidP="003B7AF5">
            <w:pPr>
              <w:spacing w:before="120" w:after="120"/>
              <w:jc w:val="right"/>
            </w:pPr>
            <w:r w:rsidRPr="008A6BD6">
              <w:rPr>
                <w:color w:val="000000"/>
              </w:rPr>
              <w:t>$625.00</w:t>
            </w:r>
          </w:p>
        </w:tc>
        <w:tc>
          <w:tcPr>
            <w:tcW w:w="16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6BD6" w:rsidRPr="008A6BD6" w:rsidRDefault="008A6BD6" w:rsidP="003B7AF5">
            <w:pPr>
              <w:spacing w:before="120" w:after="120"/>
              <w:jc w:val="right"/>
            </w:pPr>
            <w:r w:rsidRPr="008A6BD6">
              <w:rPr>
                <w:color w:val="000000"/>
              </w:rPr>
              <w:t>$7,500.00</w:t>
            </w:r>
          </w:p>
        </w:tc>
      </w:tr>
      <w:tr w:rsidR="00A10AEF" w:rsidRPr="00D24C6D">
        <w:trPr>
          <w:trHeight w:val="280"/>
          <w:jc w:val="center"/>
        </w:trPr>
        <w:tc>
          <w:tcPr>
            <w:tcW w:w="4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10AEF" w:rsidRDefault="00386147" w:rsidP="003B7AF5">
            <w:pPr>
              <w:spacing w:before="120" w:after="120"/>
              <w:rPr>
                <w:sz w:val="4"/>
                <w:szCs w:val="4"/>
              </w:rPr>
            </w:pPr>
            <w:r>
              <w:rPr>
                <w:sz w:val="4"/>
                <w:szCs w:val="4"/>
              </w:rPr>
              <w:t> </w:t>
            </w:r>
          </w:p>
          <w:p w:rsidR="008A6BD6" w:rsidRPr="00D24C6D" w:rsidRDefault="008A6BD6" w:rsidP="003B7AF5">
            <w:pPr>
              <w:spacing w:before="120" w:after="120"/>
              <w:rPr>
                <w:sz w:val="4"/>
                <w:szCs w:val="4"/>
              </w:rPr>
            </w:pPr>
          </w:p>
        </w:tc>
        <w:tc>
          <w:tcPr>
            <w:tcW w:w="137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10AEF" w:rsidRPr="00D24C6D" w:rsidRDefault="00386147" w:rsidP="003B7AF5">
            <w:pPr>
              <w:spacing w:before="120" w:after="120"/>
              <w:jc w:val="right"/>
              <w:rPr>
                <w:sz w:val="4"/>
                <w:szCs w:val="4"/>
              </w:rPr>
            </w:pPr>
            <w:r>
              <w:rPr>
                <w:sz w:val="4"/>
                <w:szCs w:val="4"/>
              </w:rPr>
              <w:t> </w:t>
            </w:r>
          </w:p>
        </w:tc>
        <w:tc>
          <w:tcPr>
            <w:tcW w:w="14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10AEF" w:rsidRPr="00D24C6D" w:rsidRDefault="00386147" w:rsidP="003B7AF5">
            <w:pPr>
              <w:spacing w:before="120" w:after="120"/>
              <w:jc w:val="right"/>
              <w:rPr>
                <w:sz w:val="4"/>
                <w:szCs w:val="4"/>
              </w:rPr>
            </w:pPr>
            <w:r>
              <w:rPr>
                <w:sz w:val="4"/>
                <w:szCs w:val="4"/>
              </w:rPr>
              <w:t> </w:t>
            </w:r>
          </w:p>
        </w:tc>
        <w:tc>
          <w:tcPr>
            <w:tcW w:w="160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10AEF" w:rsidRPr="00D24C6D" w:rsidRDefault="00386147" w:rsidP="003B7AF5">
            <w:pPr>
              <w:spacing w:before="120" w:after="120"/>
              <w:jc w:val="right"/>
              <w:rPr>
                <w:sz w:val="4"/>
                <w:szCs w:val="4"/>
              </w:rPr>
            </w:pPr>
            <w:r>
              <w:rPr>
                <w:sz w:val="4"/>
                <w:szCs w:val="4"/>
              </w:rPr>
              <w:t> </w:t>
            </w:r>
          </w:p>
        </w:tc>
      </w:tr>
      <w:tr w:rsidR="008A6BD6" w:rsidRPr="00D24C6D">
        <w:trPr>
          <w:trHeight w:val="98"/>
          <w:jc w:val="center"/>
        </w:trPr>
        <w:tc>
          <w:tcPr>
            <w:tcW w:w="43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8A6BD6" w:rsidRPr="003D357E" w:rsidRDefault="008A6BD6" w:rsidP="003B7AF5">
            <w:pPr>
              <w:spacing w:before="120" w:after="120"/>
              <w:rPr>
                <w:rFonts w:ascii="Franklin Gothic Medium" w:hAnsi="Franklin Gothic Medium"/>
              </w:rPr>
            </w:pPr>
            <w:r w:rsidRPr="003D357E">
              <w:rPr>
                <w:rFonts w:ascii="Franklin Gothic Medium" w:hAnsi="Franklin Gothic Medium"/>
              </w:rPr>
              <w:t>Miscellaneous Total</w:t>
            </w:r>
          </w:p>
        </w:tc>
        <w:tc>
          <w:tcPr>
            <w:tcW w:w="137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8A6BD6" w:rsidRPr="003D357E" w:rsidRDefault="008A6BD6" w:rsidP="003B7AF5">
            <w:pPr>
              <w:spacing w:before="120" w:after="120"/>
              <w:jc w:val="right"/>
              <w:rPr>
                <w:rFonts w:ascii="Franklin Gothic Medium" w:hAnsi="Franklin Gothic Medium"/>
              </w:rPr>
            </w:pPr>
            <w:r w:rsidRPr="008A6BD6">
              <w:rPr>
                <w:rFonts w:ascii="Franklin Gothic Medium" w:hAnsi="Franklin Gothic Medium"/>
                <w:bCs/>
                <w:color w:val="000000"/>
              </w:rPr>
              <w:t>$532.80</w:t>
            </w:r>
          </w:p>
        </w:tc>
        <w:tc>
          <w:tcPr>
            <w:tcW w:w="143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8A6BD6" w:rsidRPr="003D357E" w:rsidRDefault="008A6BD6" w:rsidP="003B7AF5">
            <w:pPr>
              <w:spacing w:before="120" w:after="120"/>
              <w:jc w:val="right"/>
              <w:rPr>
                <w:rFonts w:ascii="Franklin Gothic Medium" w:hAnsi="Franklin Gothic Medium"/>
              </w:rPr>
            </w:pPr>
            <w:r w:rsidRPr="008A6BD6">
              <w:rPr>
                <w:rFonts w:ascii="Franklin Gothic Medium" w:hAnsi="Franklin Gothic Medium"/>
                <w:bCs/>
                <w:color w:val="000000"/>
              </w:rPr>
              <w:t>$2,308.79</w:t>
            </w:r>
          </w:p>
        </w:tc>
        <w:tc>
          <w:tcPr>
            <w:tcW w:w="160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8A6BD6" w:rsidRPr="003D357E" w:rsidRDefault="008A6BD6" w:rsidP="003B7AF5">
            <w:pPr>
              <w:spacing w:before="120" w:after="120"/>
              <w:jc w:val="right"/>
              <w:rPr>
                <w:rFonts w:ascii="Franklin Gothic Medium" w:hAnsi="Franklin Gothic Medium"/>
              </w:rPr>
            </w:pPr>
            <w:r w:rsidRPr="008A6BD6">
              <w:rPr>
                <w:rFonts w:ascii="Franklin Gothic Medium" w:hAnsi="Franklin Gothic Medium"/>
                <w:bCs/>
                <w:color w:val="000000"/>
              </w:rPr>
              <w:t>$27,705.44</w:t>
            </w:r>
          </w:p>
        </w:tc>
      </w:tr>
      <w:tr w:rsidR="008A6BD6" w:rsidRPr="00D24C6D">
        <w:trPr>
          <w:trHeight w:val="280"/>
          <w:jc w:val="center"/>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6BD6" w:rsidRPr="00D24C6D" w:rsidRDefault="008A6BD6" w:rsidP="003D357E">
            <w:pPr>
              <w:spacing w:before="120" w:after="120"/>
              <w:ind w:left="297"/>
            </w:pPr>
            <w:r w:rsidRPr="00682C38">
              <w:t>Liability Insurance</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6BD6" w:rsidRPr="008A6BD6" w:rsidRDefault="008A6BD6" w:rsidP="003B7AF5">
            <w:pPr>
              <w:spacing w:before="120" w:after="120"/>
              <w:jc w:val="right"/>
            </w:pPr>
            <w:r w:rsidRPr="008A6BD6">
              <w:rPr>
                <w:color w:val="000000"/>
              </w:rPr>
              <w:t>$153.85</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6BD6" w:rsidRPr="008A6BD6" w:rsidRDefault="008A6BD6" w:rsidP="003B7AF5">
            <w:pPr>
              <w:spacing w:before="120" w:after="120"/>
              <w:jc w:val="right"/>
            </w:pPr>
            <w:r w:rsidRPr="008A6BD6">
              <w:rPr>
                <w:color w:val="000000"/>
              </w:rPr>
              <w:t>$666.67</w:t>
            </w:r>
          </w:p>
        </w:tc>
        <w:tc>
          <w:tcPr>
            <w:tcW w:w="16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6BD6" w:rsidRPr="008A6BD6" w:rsidRDefault="008A6BD6" w:rsidP="003B7AF5">
            <w:pPr>
              <w:spacing w:before="120" w:after="120"/>
              <w:jc w:val="right"/>
            </w:pPr>
            <w:r w:rsidRPr="008A6BD6">
              <w:rPr>
                <w:color w:val="000000"/>
              </w:rPr>
              <w:t>$8,000.00</w:t>
            </w:r>
          </w:p>
        </w:tc>
      </w:tr>
      <w:tr w:rsidR="008A6BD6" w:rsidRPr="00D24C6D">
        <w:trPr>
          <w:trHeight w:val="280"/>
          <w:jc w:val="center"/>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6BD6" w:rsidRPr="00D24C6D" w:rsidRDefault="008A6BD6" w:rsidP="003D357E">
            <w:pPr>
              <w:spacing w:before="120" w:after="120"/>
              <w:ind w:left="297"/>
            </w:pPr>
            <w:r w:rsidRPr="00682C38">
              <w:t xml:space="preserve">Workers Comp Insurance </w:t>
            </w:r>
            <w:r>
              <w:br/>
            </w:r>
            <w:r w:rsidRPr="00682C38">
              <w:t>(3.41% of Wages/Tips)</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6BD6" w:rsidRPr="008A6BD6" w:rsidRDefault="008A6BD6" w:rsidP="003B7AF5">
            <w:pPr>
              <w:spacing w:before="120" w:after="120"/>
              <w:jc w:val="right"/>
            </w:pPr>
            <w:r w:rsidRPr="008A6BD6">
              <w:rPr>
                <w:color w:val="000000"/>
              </w:rPr>
              <w:t>$61.59</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6BD6" w:rsidRPr="008A6BD6" w:rsidRDefault="008A6BD6" w:rsidP="003B7AF5">
            <w:pPr>
              <w:spacing w:before="120" w:after="120"/>
              <w:jc w:val="right"/>
            </w:pPr>
            <w:r w:rsidRPr="008A6BD6">
              <w:rPr>
                <w:color w:val="000000"/>
              </w:rPr>
              <w:t>$266.89</w:t>
            </w:r>
          </w:p>
        </w:tc>
        <w:tc>
          <w:tcPr>
            <w:tcW w:w="16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6BD6" w:rsidRPr="008A6BD6" w:rsidRDefault="008A6BD6" w:rsidP="003B7AF5">
            <w:pPr>
              <w:spacing w:before="120" w:after="120"/>
              <w:jc w:val="right"/>
            </w:pPr>
            <w:r w:rsidRPr="008A6BD6">
              <w:rPr>
                <w:color w:val="000000"/>
              </w:rPr>
              <w:t>$3,202.73</w:t>
            </w:r>
          </w:p>
        </w:tc>
      </w:tr>
      <w:tr w:rsidR="008A6BD6" w:rsidRPr="00D24C6D">
        <w:trPr>
          <w:trHeight w:val="280"/>
          <w:jc w:val="center"/>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6BD6" w:rsidRPr="00D24C6D" w:rsidRDefault="008A6BD6" w:rsidP="003D357E">
            <w:pPr>
              <w:spacing w:before="120" w:after="120"/>
              <w:ind w:left="297"/>
            </w:pPr>
            <w:r w:rsidRPr="00682C38">
              <w:t>Repair &amp; Maintenance</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6BD6" w:rsidRPr="008A6BD6" w:rsidRDefault="008A6BD6" w:rsidP="003B7AF5">
            <w:pPr>
              <w:spacing w:before="120" w:after="120"/>
              <w:jc w:val="right"/>
            </w:pPr>
            <w:r w:rsidRPr="008A6BD6">
              <w:rPr>
                <w:color w:val="000000"/>
              </w:rPr>
              <w:t>$144.23</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6BD6" w:rsidRPr="008A6BD6" w:rsidRDefault="008A6BD6" w:rsidP="003B7AF5">
            <w:pPr>
              <w:spacing w:before="120" w:after="120"/>
              <w:jc w:val="right"/>
            </w:pPr>
            <w:r w:rsidRPr="008A6BD6">
              <w:rPr>
                <w:color w:val="000000"/>
              </w:rPr>
              <w:t>$625.00</w:t>
            </w:r>
          </w:p>
        </w:tc>
        <w:tc>
          <w:tcPr>
            <w:tcW w:w="16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6BD6" w:rsidRPr="008A6BD6" w:rsidRDefault="008A6BD6" w:rsidP="003B7AF5">
            <w:pPr>
              <w:spacing w:before="120" w:after="120"/>
              <w:jc w:val="right"/>
            </w:pPr>
            <w:r w:rsidRPr="008A6BD6">
              <w:rPr>
                <w:color w:val="000000"/>
              </w:rPr>
              <w:t>$7,500.00</w:t>
            </w:r>
          </w:p>
        </w:tc>
      </w:tr>
      <w:tr w:rsidR="008A6BD6" w:rsidRPr="00D24C6D">
        <w:trPr>
          <w:trHeight w:val="280"/>
          <w:jc w:val="center"/>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6BD6" w:rsidRPr="00D24C6D" w:rsidRDefault="008A6BD6" w:rsidP="003D357E">
            <w:pPr>
              <w:spacing w:before="120" w:after="120"/>
              <w:ind w:left="297"/>
            </w:pPr>
            <w:r>
              <w:t>Credit Card Transaction Fees (1.5</w:t>
            </w:r>
            <w:r w:rsidRPr="00682C38">
              <w:t>% of Sales)</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6BD6" w:rsidRPr="008A6BD6" w:rsidRDefault="008A6BD6" w:rsidP="003B7AF5">
            <w:pPr>
              <w:spacing w:before="120" w:after="120"/>
              <w:jc w:val="right"/>
            </w:pPr>
            <w:r w:rsidRPr="008A6BD6">
              <w:rPr>
                <w:color w:val="000000"/>
              </w:rPr>
              <w:t>$173.13</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6BD6" w:rsidRPr="008A6BD6" w:rsidRDefault="008A6BD6" w:rsidP="003B7AF5">
            <w:pPr>
              <w:spacing w:before="120" w:after="120"/>
              <w:jc w:val="right"/>
            </w:pPr>
            <w:r w:rsidRPr="008A6BD6">
              <w:rPr>
                <w:color w:val="000000"/>
              </w:rPr>
              <w:t>$750.23</w:t>
            </w:r>
          </w:p>
        </w:tc>
        <w:tc>
          <w:tcPr>
            <w:tcW w:w="16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6BD6" w:rsidRPr="008A6BD6" w:rsidRDefault="008A6BD6" w:rsidP="003B7AF5">
            <w:pPr>
              <w:spacing w:before="120" w:after="120"/>
              <w:jc w:val="right"/>
            </w:pPr>
            <w:r w:rsidRPr="008A6BD6">
              <w:rPr>
                <w:color w:val="000000"/>
              </w:rPr>
              <w:t>$9,002.71</w:t>
            </w:r>
          </w:p>
        </w:tc>
      </w:tr>
      <w:tr w:rsidR="00A10AEF" w:rsidRPr="00D24C6D">
        <w:trPr>
          <w:trHeight w:val="280"/>
          <w:jc w:val="center"/>
        </w:trPr>
        <w:tc>
          <w:tcPr>
            <w:tcW w:w="4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10AEF" w:rsidRPr="00D24C6D" w:rsidRDefault="00386147" w:rsidP="003B7AF5">
            <w:pPr>
              <w:spacing w:before="120" w:after="120"/>
              <w:rPr>
                <w:sz w:val="4"/>
                <w:szCs w:val="4"/>
              </w:rPr>
            </w:pPr>
            <w:r>
              <w:rPr>
                <w:sz w:val="4"/>
                <w:szCs w:val="4"/>
              </w:rPr>
              <w:t> </w:t>
            </w:r>
          </w:p>
        </w:tc>
        <w:tc>
          <w:tcPr>
            <w:tcW w:w="137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10AEF" w:rsidRPr="00D24C6D" w:rsidRDefault="00386147" w:rsidP="003B7AF5">
            <w:pPr>
              <w:spacing w:before="120" w:after="120"/>
              <w:jc w:val="right"/>
              <w:rPr>
                <w:sz w:val="4"/>
                <w:szCs w:val="4"/>
              </w:rPr>
            </w:pPr>
            <w:r>
              <w:rPr>
                <w:sz w:val="4"/>
                <w:szCs w:val="4"/>
              </w:rPr>
              <w:t> </w:t>
            </w:r>
          </w:p>
        </w:tc>
        <w:tc>
          <w:tcPr>
            <w:tcW w:w="14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10AEF" w:rsidRPr="00D24C6D" w:rsidRDefault="00386147" w:rsidP="003B7AF5">
            <w:pPr>
              <w:spacing w:before="120" w:after="120"/>
              <w:jc w:val="right"/>
              <w:rPr>
                <w:sz w:val="4"/>
                <w:szCs w:val="4"/>
              </w:rPr>
            </w:pPr>
            <w:r>
              <w:rPr>
                <w:sz w:val="4"/>
                <w:szCs w:val="4"/>
              </w:rPr>
              <w:t> </w:t>
            </w:r>
          </w:p>
        </w:tc>
        <w:tc>
          <w:tcPr>
            <w:tcW w:w="160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10AEF" w:rsidRPr="00D24C6D" w:rsidRDefault="00386147" w:rsidP="003B7AF5">
            <w:pPr>
              <w:spacing w:before="120" w:after="120"/>
              <w:jc w:val="right"/>
              <w:rPr>
                <w:sz w:val="4"/>
                <w:szCs w:val="4"/>
              </w:rPr>
            </w:pPr>
            <w:r>
              <w:rPr>
                <w:sz w:val="4"/>
                <w:szCs w:val="4"/>
              </w:rPr>
              <w:t> </w:t>
            </w:r>
          </w:p>
        </w:tc>
      </w:tr>
      <w:tr w:rsidR="008A6BD6" w:rsidRPr="00D24C6D">
        <w:trPr>
          <w:trHeight w:val="280"/>
          <w:jc w:val="center"/>
        </w:trPr>
        <w:tc>
          <w:tcPr>
            <w:tcW w:w="4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8A6BD6" w:rsidRPr="00C22848" w:rsidRDefault="008A6BD6" w:rsidP="003B7AF5">
            <w:pPr>
              <w:spacing w:before="120" w:after="120"/>
              <w:rPr>
                <w:rFonts w:ascii="Franklin Gothic Medium" w:hAnsi="Franklin Gothic Medium"/>
              </w:rPr>
            </w:pPr>
            <w:r w:rsidRPr="00682C38">
              <w:rPr>
                <w:rFonts w:ascii="Franklin Gothic Medium" w:hAnsi="Franklin Gothic Medium"/>
              </w:rPr>
              <w:t>Total Operating Cost Expenditures</w:t>
            </w:r>
          </w:p>
        </w:tc>
        <w:tc>
          <w:tcPr>
            <w:tcW w:w="13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8A6BD6" w:rsidRPr="008A6BD6" w:rsidRDefault="008A6BD6" w:rsidP="00582E0A">
            <w:pPr>
              <w:spacing w:before="120" w:after="120"/>
              <w:jc w:val="right"/>
              <w:rPr>
                <w:rFonts w:ascii="Franklin Gothic Medium" w:hAnsi="Franklin Gothic Medium"/>
              </w:rPr>
            </w:pPr>
            <w:r w:rsidRPr="008A6BD6">
              <w:rPr>
                <w:rFonts w:ascii="Franklin Gothic Medium" w:hAnsi="Franklin Gothic Medium"/>
                <w:bCs/>
                <w:color w:val="000000"/>
              </w:rPr>
              <w:t>$8,</w:t>
            </w:r>
            <w:r w:rsidR="00582E0A">
              <w:rPr>
                <w:rFonts w:ascii="Franklin Gothic Medium" w:hAnsi="Franklin Gothic Medium"/>
                <w:bCs/>
                <w:color w:val="000000"/>
              </w:rPr>
              <w:t>903.82</w:t>
            </w:r>
          </w:p>
        </w:tc>
        <w:tc>
          <w:tcPr>
            <w:tcW w:w="1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8A6BD6" w:rsidRPr="008A6BD6" w:rsidRDefault="008A6BD6" w:rsidP="00582E0A">
            <w:pPr>
              <w:spacing w:before="120" w:after="120"/>
              <w:jc w:val="right"/>
              <w:rPr>
                <w:rFonts w:ascii="Franklin Gothic Medium" w:hAnsi="Franklin Gothic Medium"/>
              </w:rPr>
            </w:pPr>
            <w:r w:rsidRPr="008A6BD6">
              <w:rPr>
                <w:rFonts w:ascii="Franklin Gothic Medium" w:hAnsi="Franklin Gothic Medium"/>
                <w:bCs/>
                <w:color w:val="000000"/>
              </w:rPr>
              <w:t>$38,</w:t>
            </w:r>
            <w:r w:rsidR="00582E0A">
              <w:rPr>
                <w:rFonts w:ascii="Franklin Gothic Medium" w:hAnsi="Franklin Gothic Medium"/>
                <w:bCs/>
                <w:color w:val="000000"/>
              </w:rPr>
              <w:t>583.22</w:t>
            </w:r>
          </w:p>
        </w:tc>
        <w:tc>
          <w:tcPr>
            <w:tcW w:w="1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8A6BD6" w:rsidRPr="008A6BD6" w:rsidRDefault="008A6BD6" w:rsidP="00582E0A">
            <w:pPr>
              <w:spacing w:before="120" w:after="120"/>
              <w:jc w:val="right"/>
              <w:rPr>
                <w:rFonts w:ascii="Franklin Gothic Medium" w:hAnsi="Franklin Gothic Medium"/>
              </w:rPr>
            </w:pPr>
            <w:r w:rsidRPr="008A6BD6">
              <w:rPr>
                <w:rFonts w:ascii="Franklin Gothic Medium" w:hAnsi="Franklin Gothic Medium"/>
                <w:bCs/>
                <w:color w:val="000000"/>
              </w:rPr>
              <w:t>$</w:t>
            </w:r>
            <w:r w:rsidR="00582E0A">
              <w:rPr>
                <w:rFonts w:ascii="Franklin Gothic Medium" w:hAnsi="Franklin Gothic Medium"/>
                <w:bCs/>
                <w:color w:val="000000"/>
              </w:rPr>
              <w:t>462,998</w:t>
            </w:r>
            <w:r w:rsidRPr="008A6BD6">
              <w:rPr>
                <w:rFonts w:ascii="Franklin Gothic Medium" w:hAnsi="Franklin Gothic Medium"/>
                <w:bCs/>
                <w:color w:val="000000"/>
              </w:rPr>
              <w:t>.64</w:t>
            </w:r>
          </w:p>
        </w:tc>
      </w:tr>
    </w:tbl>
    <w:p w:rsidR="00A10AEF" w:rsidRPr="00D24C6D" w:rsidRDefault="00A10AEF" w:rsidP="00C56379"/>
    <w:p w:rsidR="00A10AEF" w:rsidRPr="00D24C6D" w:rsidRDefault="00682C38" w:rsidP="00C56379">
      <w:r w:rsidRPr="00682C38">
        <w:t xml:space="preserve">We believe that these numbers would express a </w:t>
      </w:r>
      <w:r w:rsidR="008A6BD6">
        <w:t>normal operating</w:t>
      </w:r>
      <w:r w:rsidRPr="00682C38">
        <w:t xml:space="preserve"> scenario. Our staff, management, and ownership are very capable of achieving numbers better than these, but in the event that unforeseen challenges impacted the project, we feel that these numbers reflect this type of situation. In several categories, we feel that our estimates are high and will be reflected in additional profits at the end of the year. Under this model, after all costs are subtracted, a profit percentage of </w:t>
      </w:r>
      <w:r w:rsidR="00582E0A">
        <w:t>22.86</w:t>
      </w:r>
      <w:r w:rsidRPr="00682C38">
        <w:t>% is obtained.</w:t>
      </w:r>
      <w:r w:rsidR="002C2BB7">
        <w:rPr>
          <w:rFonts w:ascii="Franklin Gothic Medium" w:hAnsi="Franklin Gothic Medium"/>
          <w:sz w:val="24"/>
          <w:szCs w:val="24"/>
        </w:rPr>
        <w:br w:type="page"/>
      </w:r>
      <w:r w:rsidR="00386147">
        <w:rPr>
          <w:rFonts w:ascii="Franklin Gothic Medium" w:hAnsi="Franklin Gothic Medium"/>
          <w:sz w:val="24"/>
          <w:szCs w:val="24"/>
        </w:rPr>
        <w:t xml:space="preserve">Sales </w:t>
      </w:r>
      <w:proofErr w:type="gramStart"/>
      <w:r w:rsidR="00386147">
        <w:rPr>
          <w:rFonts w:ascii="Franklin Gothic Medium" w:hAnsi="Franklin Gothic Medium"/>
          <w:sz w:val="24"/>
          <w:szCs w:val="24"/>
        </w:rPr>
        <w:t>Forecast</w:t>
      </w:r>
      <w:proofErr w:type="gramEnd"/>
      <w:r w:rsidRPr="00682C38">
        <w:rPr>
          <w:rFonts w:ascii="Franklin Gothic Medium" w:hAnsi="Franklin Gothic Medium"/>
          <w:sz w:val="24"/>
          <w:szCs w:val="24"/>
        </w:rPr>
        <w:br/>
      </w:r>
      <w:r w:rsidR="003B7AF5" w:rsidRPr="00D24C6D">
        <w:t>The</w:t>
      </w:r>
      <w:r w:rsidR="00A10AEF" w:rsidRPr="00D24C6D">
        <w:t xml:space="preserve"> sales forecast for </w:t>
      </w:r>
      <w:r w:rsidR="008A6BD6">
        <w:t>Blacksmith</w:t>
      </w:r>
      <w:r w:rsidRPr="00682C38">
        <w:t xml:space="preserve"> is based on significant analysis of our past experience, the market niche, and competitor sales figures. Based on the established operations budgets and these analyses, we were able to correspondingly create</w:t>
      </w:r>
      <w:r w:rsidR="00674445">
        <w:t xml:space="preserve"> projections and tangible sales goals</w:t>
      </w:r>
      <w:r w:rsidRPr="00682C38">
        <w:t xml:space="preserve"> for the concept.</w:t>
      </w:r>
    </w:p>
    <w:tbl>
      <w:tblPr>
        <w:tblW w:w="5540"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40"/>
        <w:gridCol w:w="1800"/>
      </w:tblGrid>
      <w:tr w:rsidR="00A10AEF" w:rsidRPr="00D24C6D">
        <w:trPr>
          <w:trHeight w:val="280"/>
          <w:jc w:val="center"/>
        </w:trPr>
        <w:tc>
          <w:tcPr>
            <w:tcW w:w="3740" w:type="dxa"/>
            <w:shd w:val="clear" w:color="auto" w:fill="E36C0A" w:themeFill="accent6" w:themeFillShade="BF"/>
            <w:noWrap/>
            <w:vAlign w:val="bottom"/>
          </w:tcPr>
          <w:p w:rsidR="00A10AEF" w:rsidRPr="00140F7E" w:rsidRDefault="00E531C8" w:rsidP="00BF52CA">
            <w:pPr>
              <w:spacing w:before="120" w:after="120"/>
              <w:rPr>
                <w:rFonts w:ascii="Franklin Gothic Medium" w:hAnsi="Franklin Gothic Medium"/>
                <w:color w:val="FFFFFF" w:themeColor="background1"/>
              </w:rPr>
            </w:pPr>
            <w:r>
              <w:rPr>
                <w:rFonts w:ascii="Franklin Gothic Medium" w:hAnsi="Franklin Gothic Medium"/>
                <w:color w:val="FFFFFF" w:themeColor="background1"/>
              </w:rPr>
              <w:t>BLACKSMITH TOTAL SALES</w:t>
            </w:r>
          </w:p>
        </w:tc>
        <w:tc>
          <w:tcPr>
            <w:tcW w:w="1800" w:type="dxa"/>
            <w:shd w:val="clear" w:color="auto" w:fill="E36C0A" w:themeFill="accent6" w:themeFillShade="BF"/>
            <w:noWrap/>
            <w:vAlign w:val="bottom"/>
          </w:tcPr>
          <w:p w:rsidR="00A10AEF" w:rsidRPr="00D24C6D" w:rsidRDefault="00682C38" w:rsidP="00BF52CA">
            <w:pPr>
              <w:spacing w:before="120" w:after="120"/>
              <w:jc w:val="right"/>
              <w:rPr>
                <w:color w:val="FFFFFF" w:themeColor="background1"/>
              </w:rPr>
            </w:pPr>
            <w:r w:rsidRPr="00682C38">
              <w:rPr>
                <w:color w:val="FFFFFF" w:themeColor="background1"/>
              </w:rPr>
              <w:t> </w:t>
            </w:r>
          </w:p>
        </w:tc>
      </w:tr>
      <w:tr w:rsidR="00E531C8" w:rsidRPr="00D24C6D">
        <w:trPr>
          <w:trHeight w:val="280"/>
          <w:jc w:val="center"/>
        </w:trPr>
        <w:tc>
          <w:tcPr>
            <w:tcW w:w="3740" w:type="dxa"/>
            <w:shd w:val="clear" w:color="auto" w:fill="auto"/>
            <w:noWrap/>
            <w:vAlign w:val="bottom"/>
          </w:tcPr>
          <w:p w:rsidR="00E531C8" w:rsidRPr="00D24C6D" w:rsidRDefault="00E531C8" w:rsidP="00BF52CA">
            <w:pPr>
              <w:spacing w:before="120" w:after="120"/>
            </w:pPr>
            <w:r w:rsidRPr="00682C38">
              <w:t>Monthly Average Totals</w:t>
            </w:r>
          </w:p>
        </w:tc>
        <w:tc>
          <w:tcPr>
            <w:tcW w:w="1800" w:type="dxa"/>
            <w:shd w:val="clear" w:color="auto" w:fill="auto"/>
            <w:noWrap/>
            <w:vAlign w:val="bottom"/>
          </w:tcPr>
          <w:p w:rsidR="00E531C8" w:rsidRPr="00D24C6D" w:rsidRDefault="00E531C8" w:rsidP="00BF52CA">
            <w:pPr>
              <w:spacing w:before="120" w:after="120"/>
              <w:jc w:val="right"/>
            </w:pPr>
            <w:r w:rsidRPr="00682C38">
              <w:t xml:space="preserve"> $</w:t>
            </w:r>
            <w:r>
              <w:t>50,015.05</w:t>
            </w:r>
            <w:r w:rsidRPr="00682C38">
              <w:t xml:space="preserve"> </w:t>
            </w:r>
          </w:p>
        </w:tc>
      </w:tr>
      <w:tr w:rsidR="00E531C8" w:rsidRPr="00D24C6D">
        <w:trPr>
          <w:trHeight w:val="280"/>
          <w:jc w:val="center"/>
        </w:trPr>
        <w:tc>
          <w:tcPr>
            <w:tcW w:w="3740" w:type="dxa"/>
            <w:shd w:val="clear" w:color="auto" w:fill="auto"/>
            <w:noWrap/>
            <w:vAlign w:val="bottom"/>
          </w:tcPr>
          <w:p w:rsidR="00E531C8" w:rsidRPr="00D24C6D" w:rsidRDefault="00E531C8" w:rsidP="00BF52CA">
            <w:pPr>
              <w:spacing w:before="120" w:after="120"/>
            </w:pPr>
            <w:r w:rsidRPr="00682C38">
              <w:t>Weekly Average Totals</w:t>
            </w:r>
          </w:p>
        </w:tc>
        <w:tc>
          <w:tcPr>
            <w:tcW w:w="1800" w:type="dxa"/>
            <w:shd w:val="clear" w:color="auto" w:fill="auto"/>
            <w:noWrap/>
            <w:vAlign w:val="bottom"/>
          </w:tcPr>
          <w:p w:rsidR="00E531C8" w:rsidRPr="00D24C6D" w:rsidRDefault="00E531C8" w:rsidP="00BF52CA">
            <w:pPr>
              <w:spacing w:before="120" w:after="120"/>
              <w:jc w:val="right"/>
            </w:pPr>
            <w:r w:rsidRPr="00682C38">
              <w:t xml:space="preserve"> $</w:t>
            </w:r>
            <w:r>
              <w:t>11,412.17</w:t>
            </w:r>
            <w:r w:rsidRPr="00682C38">
              <w:t xml:space="preserve"> </w:t>
            </w:r>
          </w:p>
        </w:tc>
      </w:tr>
      <w:tr w:rsidR="00E531C8" w:rsidRPr="00D24C6D">
        <w:trPr>
          <w:trHeight w:val="280"/>
          <w:jc w:val="center"/>
        </w:trPr>
        <w:tc>
          <w:tcPr>
            <w:tcW w:w="3740" w:type="dxa"/>
            <w:shd w:val="clear" w:color="auto" w:fill="auto"/>
            <w:noWrap/>
            <w:vAlign w:val="bottom"/>
          </w:tcPr>
          <w:p w:rsidR="00E531C8" w:rsidRPr="00D24C6D" w:rsidRDefault="00E531C8" w:rsidP="00BF52CA">
            <w:pPr>
              <w:spacing w:before="120" w:after="120"/>
            </w:pPr>
            <w:r w:rsidRPr="00682C38">
              <w:t>Daily Average Totals</w:t>
            </w:r>
          </w:p>
        </w:tc>
        <w:tc>
          <w:tcPr>
            <w:tcW w:w="1800" w:type="dxa"/>
            <w:shd w:val="clear" w:color="auto" w:fill="auto"/>
            <w:noWrap/>
            <w:vAlign w:val="bottom"/>
          </w:tcPr>
          <w:p w:rsidR="00E531C8" w:rsidRPr="00D24C6D" w:rsidRDefault="00E531C8" w:rsidP="00BF52CA">
            <w:pPr>
              <w:spacing w:before="120" w:after="120"/>
              <w:jc w:val="right"/>
            </w:pPr>
            <w:r w:rsidRPr="00682C38">
              <w:t xml:space="preserve"> $</w:t>
            </w:r>
            <w:r>
              <w:t>1,630.31</w:t>
            </w:r>
            <w:r w:rsidRPr="00682C38">
              <w:t xml:space="preserve"> </w:t>
            </w:r>
          </w:p>
        </w:tc>
      </w:tr>
      <w:tr w:rsidR="00A10AEF" w:rsidRPr="00D24C6D">
        <w:trPr>
          <w:trHeight w:val="280"/>
          <w:jc w:val="center"/>
        </w:trPr>
        <w:tc>
          <w:tcPr>
            <w:tcW w:w="3740" w:type="dxa"/>
            <w:shd w:val="clear" w:color="auto" w:fill="FABF8F" w:themeFill="accent6" w:themeFillTint="99"/>
            <w:noWrap/>
            <w:vAlign w:val="bottom"/>
          </w:tcPr>
          <w:p w:rsidR="00A10AEF" w:rsidRPr="00140F7E" w:rsidRDefault="00682C38" w:rsidP="00BF52CA">
            <w:pPr>
              <w:spacing w:before="120" w:after="120"/>
              <w:rPr>
                <w:rFonts w:ascii="Franklin Gothic Medium" w:hAnsi="Franklin Gothic Medium"/>
              </w:rPr>
            </w:pPr>
            <w:r w:rsidRPr="00682C38">
              <w:rPr>
                <w:rFonts w:ascii="Franklin Gothic Medium" w:hAnsi="Franklin Gothic Medium"/>
              </w:rPr>
              <w:t>ANNUAL GROSS INCOME</w:t>
            </w:r>
          </w:p>
        </w:tc>
        <w:tc>
          <w:tcPr>
            <w:tcW w:w="1800" w:type="dxa"/>
            <w:shd w:val="clear" w:color="auto" w:fill="FABF8F" w:themeFill="accent6" w:themeFillTint="99"/>
            <w:noWrap/>
            <w:vAlign w:val="bottom"/>
          </w:tcPr>
          <w:p w:rsidR="00A10AEF" w:rsidRPr="00140F7E" w:rsidRDefault="00E531C8" w:rsidP="00BF52CA">
            <w:pPr>
              <w:spacing w:before="120" w:after="120"/>
              <w:jc w:val="right"/>
              <w:rPr>
                <w:rFonts w:ascii="Franklin Gothic Medium" w:hAnsi="Franklin Gothic Medium"/>
              </w:rPr>
            </w:pPr>
            <w:r w:rsidRPr="00682C38">
              <w:rPr>
                <w:rFonts w:ascii="Franklin Gothic Medium" w:hAnsi="Franklin Gothic Medium"/>
              </w:rPr>
              <w:t>$</w:t>
            </w:r>
            <w:r>
              <w:rPr>
                <w:rFonts w:ascii="Franklin Gothic Medium" w:hAnsi="Franklin Gothic Medium"/>
              </w:rPr>
              <w:t>600,180</w:t>
            </w:r>
            <w:r w:rsidRPr="00682C38">
              <w:rPr>
                <w:rFonts w:ascii="Franklin Gothic Medium" w:hAnsi="Franklin Gothic Medium"/>
              </w:rPr>
              <w:t>.</w:t>
            </w:r>
            <w:r>
              <w:rPr>
                <w:rFonts w:ascii="Franklin Gothic Medium" w:hAnsi="Franklin Gothic Medium"/>
              </w:rPr>
              <w:t>63</w:t>
            </w:r>
          </w:p>
        </w:tc>
      </w:tr>
    </w:tbl>
    <w:p w:rsidR="00A10AEF" w:rsidRPr="00D24C6D" w:rsidRDefault="00A10AEF" w:rsidP="00C56379"/>
    <w:p w:rsidR="00A10AEF" w:rsidRPr="00D24C6D" w:rsidRDefault="00682C38" w:rsidP="00C56379">
      <w:r w:rsidRPr="00682C38">
        <w:t xml:space="preserve">Combining this sales scenario with the operating budget profit percentage of </w:t>
      </w:r>
      <w:r w:rsidR="00B41177">
        <w:t>22.86</w:t>
      </w:r>
      <w:r w:rsidRPr="00682C38">
        <w:t xml:space="preserve">%, an annual profit projection of </w:t>
      </w:r>
      <w:r w:rsidRPr="006C38F5">
        <w:t>$</w:t>
      </w:r>
      <w:r w:rsidR="00B41177">
        <w:t>137,201.2</w:t>
      </w:r>
      <w:r w:rsidR="006C38F5" w:rsidRPr="006C38F5">
        <w:t>9</w:t>
      </w:r>
      <w:r w:rsidR="00674445">
        <w:t xml:space="preserve"> is obtained. Assuming a ten</w:t>
      </w:r>
      <w:r w:rsidRPr="00682C38">
        <w:t xml:space="preserve"> years of operation </w:t>
      </w:r>
      <w:r w:rsidR="00674445">
        <w:t>following construction</w:t>
      </w:r>
      <w:r w:rsidRPr="00682C38">
        <w:t>, the concept would then generate $</w:t>
      </w:r>
      <w:r w:rsidR="00674445">
        <w:t>1,372,012.90</w:t>
      </w:r>
      <w:r w:rsidRPr="00682C38">
        <w:t xml:space="preserve"> in net profit</w:t>
      </w:r>
      <w:r w:rsidR="00674445">
        <w:t xml:space="preserve">. </w:t>
      </w:r>
      <w:r w:rsidRPr="00682C38">
        <w:t>Again, we believe that we can accomplish more under ideal circumstances, but we prefer to over-deliver.</w:t>
      </w:r>
    </w:p>
    <w:p w:rsidR="00482E3F" w:rsidRPr="00D24C6D" w:rsidRDefault="00386147" w:rsidP="00C56379">
      <w:r>
        <w:rPr>
          <w:rFonts w:ascii="Franklin Gothic Medium" w:hAnsi="Franklin Gothic Medium"/>
          <w:sz w:val="24"/>
          <w:szCs w:val="24"/>
        </w:rPr>
        <w:t>Investor Profitability</w:t>
      </w:r>
      <w:r w:rsidR="00682C38" w:rsidRPr="00682C38">
        <w:rPr>
          <w:rFonts w:ascii="Franklin Gothic Medium" w:hAnsi="Franklin Gothic Medium"/>
          <w:sz w:val="32"/>
          <w:szCs w:val="32"/>
        </w:rPr>
        <w:br/>
      </w:r>
      <w:r w:rsidR="00682C38" w:rsidRPr="00682C38">
        <w:t xml:space="preserve">In order to raise the funds necessary to open the concept, we developed an extremely rewarding program for investors. </w:t>
      </w:r>
    </w:p>
    <w:p w:rsidR="00A10AEF" w:rsidRPr="00D24C6D" w:rsidRDefault="00682C38" w:rsidP="00C56379">
      <w:r w:rsidRPr="00682C38">
        <w:t>Rapid investor repayment of equity is of primary concern, and initially 100% of all profits will go directly to investors until their initial investment has been returned. Additionally, investors will receive</w:t>
      </w:r>
      <w:r w:rsidR="005C05B4">
        <w:t xml:space="preserve"> </w:t>
      </w:r>
      <w:r w:rsidR="003416CE">
        <w:t>12</w:t>
      </w:r>
      <w:r w:rsidRPr="00682C38">
        <w:t>% annual return on their equity investment. Our complete devotion of all initial profits to our investors as a means to quickly return their funds is almost unheard of in privatized restaurant</w:t>
      </w:r>
      <w:r w:rsidR="003125C6">
        <w:t xml:space="preserve"> funding. Based on </w:t>
      </w:r>
      <w:r w:rsidRPr="00682C38">
        <w:t>projected sales numbers, we would return the equivalent of our investors’ initi</w:t>
      </w:r>
      <w:r w:rsidR="00193330">
        <w:t>al investments approximately 2.83</w:t>
      </w:r>
      <w:r w:rsidRPr="00682C38">
        <w:t xml:space="preserve"> years after opening.</w:t>
      </w:r>
    </w:p>
    <w:p w:rsidR="00A10AEF" w:rsidRPr="00D24C6D" w:rsidRDefault="002813CD" w:rsidP="00C56379">
      <w:r>
        <w:br w:type="page"/>
      </w:r>
      <w:r w:rsidR="00A10AEF" w:rsidRPr="00D24C6D">
        <w:t xml:space="preserve">Following </w:t>
      </w:r>
      <w:r w:rsidR="00E66BB8" w:rsidRPr="00D24C6D">
        <w:t xml:space="preserve">the </w:t>
      </w:r>
      <w:r w:rsidR="00A10AEF" w:rsidRPr="00D24C6D">
        <w:t>return of equity and interest payments, a post-equity scenario will be imp</w:t>
      </w:r>
      <w:r w:rsidR="00193330">
        <w:t>lemented in which 40</w:t>
      </w:r>
      <w:r w:rsidR="00A10AEF" w:rsidRPr="00D24C6D">
        <w:t>% of all profits will be distributed to investor</w:t>
      </w:r>
      <w:r w:rsidR="00682C38" w:rsidRPr="00682C38">
        <w:t xml:space="preserve">s based on their individual contributions. There will be three years of this dividend structure. At the end of the previous three-year period, payments to </w:t>
      </w:r>
      <w:r w:rsidR="00193330">
        <w:t>investors would transition to 30</w:t>
      </w:r>
      <w:r w:rsidR="00682C38" w:rsidRPr="00682C38">
        <w:t xml:space="preserve">% of all profits for three more years. At the end of this period, the investors will receive a payment of 10% for </w:t>
      </w:r>
      <w:r w:rsidR="00193330">
        <w:t>an additional four years</w:t>
      </w:r>
      <w:r w:rsidR="00682C38" w:rsidRPr="00682C38">
        <w:t>. This means that a $</w:t>
      </w:r>
      <w:r w:rsidR="00193330">
        <w:t>25,000</w:t>
      </w:r>
      <w:r w:rsidR="00682C38" w:rsidRPr="00682C38">
        <w:t xml:space="preserve"> investment stands to yield the following repayments </w:t>
      </w:r>
      <w:r w:rsidR="00193330">
        <w:t>our projected</w:t>
      </w:r>
      <w:r w:rsidR="00682C38" w:rsidRPr="00682C38">
        <w:t xml:space="preserve"> model:</w:t>
      </w:r>
    </w:p>
    <w:tbl>
      <w:tblPr>
        <w:tblW w:w="8495" w:type="dxa"/>
        <w:jc w:val="center"/>
        <w:tblLook w:val="0000"/>
      </w:tblPr>
      <w:tblGrid>
        <w:gridCol w:w="1754"/>
        <w:gridCol w:w="2181"/>
        <w:gridCol w:w="12"/>
        <w:gridCol w:w="1303"/>
        <w:gridCol w:w="3245"/>
      </w:tblGrid>
      <w:tr w:rsidR="00A10AEF" w:rsidRPr="00D24C6D">
        <w:trPr>
          <w:gridAfter w:val="1"/>
          <w:wAfter w:w="3717" w:type="dxa"/>
          <w:trHeight w:val="300"/>
          <w:jc w:val="center"/>
        </w:trPr>
        <w:tc>
          <w:tcPr>
            <w:tcW w:w="4158" w:type="dxa"/>
            <w:gridSpan w:val="3"/>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A10AEF" w:rsidRPr="00140F7E" w:rsidRDefault="003416CE" w:rsidP="003416CE">
            <w:pPr>
              <w:spacing w:before="120" w:after="120"/>
              <w:rPr>
                <w:rFonts w:ascii="Franklin Gothic Medium" w:hAnsi="Franklin Gothic Medium"/>
              </w:rPr>
            </w:pPr>
            <w:r>
              <w:rPr>
                <w:rFonts w:ascii="Franklin Gothic Medium" w:hAnsi="Franklin Gothic Medium"/>
              </w:rPr>
              <w:t xml:space="preserve">3.42 Year </w:t>
            </w:r>
            <w:r w:rsidR="00564FF6">
              <w:rPr>
                <w:rFonts w:ascii="Franklin Gothic Medium" w:hAnsi="Franklin Gothic Medium"/>
              </w:rPr>
              <w:t xml:space="preserve">Preferred Return </w:t>
            </w:r>
            <w:r w:rsidR="00682C38" w:rsidRPr="00682C38">
              <w:rPr>
                <w:rFonts w:ascii="Franklin Gothic Medium" w:hAnsi="Franklin Gothic Medium"/>
              </w:rPr>
              <w:t>Period</w:t>
            </w:r>
            <w:r w:rsidR="00564FF6">
              <w:rPr>
                <w:rFonts w:ascii="Franklin Gothic Medium" w:hAnsi="Franklin Gothic Medium"/>
              </w:rPr>
              <w:t xml:space="preserve"> </w:t>
            </w:r>
          </w:p>
        </w:tc>
        <w:tc>
          <w:tcPr>
            <w:tcW w:w="620" w:type="dxa"/>
            <w:tcBorders>
              <w:top w:val="nil"/>
              <w:left w:val="nil"/>
              <w:bottom w:val="single" w:sz="4" w:space="0" w:color="auto"/>
              <w:right w:val="single" w:sz="4" w:space="0" w:color="auto"/>
            </w:tcBorders>
            <w:shd w:val="clear" w:color="auto" w:fill="D9D9D9" w:themeFill="background1" w:themeFillShade="D9"/>
            <w:noWrap/>
            <w:vAlign w:val="bottom"/>
          </w:tcPr>
          <w:p w:rsidR="00682C38" w:rsidRPr="00682C38" w:rsidRDefault="00682C38" w:rsidP="00193330">
            <w:pPr>
              <w:spacing w:before="120" w:after="120"/>
              <w:jc w:val="right"/>
              <w:rPr>
                <w:rFonts w:ascii="Franklin Gothic Medium" w:hAnsi="Franklin Gothic Medium"/>
              </w:rPr>
            </w:pPr>
            <w:r w:rsidRPr="00682C38">
              <w:rPr>
                <w:rFonts w:ascii="Franklin Gothic Medium" w:hAnsi="Franklin Gothic Medium"/>
              </w:rPr>
              <w:t>$</w:t>
            </w:r>
            <w:r w:rsidR="00564FF6">
              <w:rPr>
                <w:rFonts w:ascii="Franklin Gothic Medium" w:hAnsi="Franklin Gothic Medium"/>
              </w:rPr>
              <w:t>30,989.36</w:t>
            </w:r>
          </w:p>
        </w:tc>
      </w:tr>
      <w:tr w:rsidR="0075789D" w:rsidRPr="00D24C6D">
        <w:trPr>
          <w:trHeight w:val="432"/>
          <w:jc w:val="center"/>
        </w:trPr>
        <w:tc>
          <w:tcPr>
            <w:tcW w:w="4145" w:type="dxa"/>
            <w:gridSpan w:val="2"/>
            <w:tcBorders>
              <w:top w:val="nil"/>
              <w:left w:val="single" w:sz="4" w:space="0" w:color="auto"/>
              <w:bottom w:val="single" w:sz="4" w:space="0" w:color="auto"/>
              <w:right w:val="single" w:sz="4" w:space="0" w:color="auto"/>
            </w:tcBorders>
            <w:shd w:val="clear" w:color="auto" w:fill="auto"/>
            <w:noWrap/>
            <w:vAlign w:val="bottom"/>
          </w:tcPr>
          <w:p w:rsidR="0075789D" w:rsidRPr="00140F7E" w:rsidRDefault="00682C38" w:rsidP="0075789D">
            <w:pPr>
              <w:spacing w:before="120" w:after="120"/>
            </w:pPr>
            <w:r w:rsidRPr="00682C38">
              <w:t>Period I, II, III Post-Equity Periods</w:t>
            </w:r>
          </w:p>
        </w:tc>
        <w:tc>
          <w:tcPr>
            <w:tcW w:w="4350" w:type="dxa"/>
            <w:gridSpan w:val="3"/>
            <w:tcBorders>
              <w:top w:val="nil"/>
              <w:left w:val="nil"/>
              <w:bottom w:val="single" w:sz="4" w:space="0" w:color="auto"/>
            </w:tcBorders>
            <w:shd w:val="clear" w:color="auto" w:fill="auto"/>
            <w:noWrap/>
            <w:vAlign w:val="bottom"/>
          </w:tcPr>
          <w:p w:rsidR="0075789D" w:rsidRPr="00D24C6D" w:rsidRDefault="0075789D" w:rsidP="0075789D">
            <w:pPr>
              <w:spacing w:before="120" w:after="120"/>
            </w:pPr>
            <w:r w:rsidRPr="00D24C6D">
              <w:t> </w:t>
            </w:r>
          </w:p>
        </w:tc>
      </w:tr>
      <w:tr w:rsidR="00A10AEF" w:rsidRPr="00D24C6D">
        <w:trPr>
          <w:trHeight w:val="300"/>
          <w:jc w:val="center"/>
        </w:trPr>
        <w:tc>
          <w:tcPr>
            <w:tcW w:w="1836" w:type="dxa"/>
            <w:tcBorders>
              <w:top w:val="nil"/>
              <w:left w:val="single" w:sz="4" w:space="0" w:color="auto"/>
              <w:bottom w:val="single" w:sz="4" w:space="0" w:color="auto"/>
              <w:right w:val="single" w:sz="4" w:space="0" w:color="auto"/>
            </w:tcBorders>
            <w:shd w:val="clear" w:color="auto" w:fill="auto"/>
            <w:noWrap/>
            <w:vAlign w:val="bottom"/>
          </w:tcPr>
          <w:p w:rsidR="00A10AEF" w:rsidRPr="00D24C6D" w:rsidRDefault="00682C38" w:rsidP="0075789D">
            <w:pPr>
              <w:spacing w:before="120" w:after="120"/>
            </w:pPr>
            <w:r w:rsidRPr="00682C38">
              <w:t>Year 1 (PI)</w:t>
            </w:r>
          </w:p>
        </w:tc>
        <w:tc>
          <w:tcPr>
            <w:tcW w:w="2309" w:type="dxa"/>
            <w:tcBorders>
              <w:top w:val="nil"/>
              <w:left w:val="nil"/>
              <w:bottom w:val="single" w:sz="4" w:space="0" w:color="auto"/>
              <w:right w:val="single" w:sz="4" w:space="0" w:color="auto"/>
            </w:tcBorders>
            <w:shd w:val="clear" w:color="auto" w:fill="auto"/>
            <w:noWrap/>
            <w:vAlign w:val="bottom"/>
          </w:tcPr>
          <w:p w:rsidR="00682C38" w:rsidRDefault="00682C38" w:rsidP="003416CE">
            <w:pPr>
              <w:spacing w:before="120" w:after="120"/>
              <w:jc w:val="right"/>
            </w:pPr>
            <w:r w:rsidRPr="00682C38">
              <w:t>$</w:t>
            </w:r>
            <w:r w:rsidR="003416CE">
              <w:t>3,530.56</w:t>
            </w:r>
          </w:p>
        </w:tc>
        <w:tc>
          <w:tcPr>
            <w:tcW w:w="4350" w:type="dxa"/>
            <w:gridSpan w:val="3"/>
            <w:tcBorders>
              <w:top w:val="nil"/>
              <w:left w:val="nil"/>
              <w:bottom w:val="single" w:sz="4" w:space="0" w:color="auto"/>
              <w:right w:val="single" w:sz="4" w:space="0" w:color="auto"/>
            </w:tcBorders>
            <w:shd w:val="clear" w:color="auto" w:fill="auto"/>
            <w:noWrap/>
            <w:vAlign w:val="bottom"/>
          </w:tcPr>
          <w:p w:rsidR="00A10AEF" w:rsidRPr="00D24C6D" w:rsidRDefault="00193330" w:rsidP="0075789D">
            <w:pPr>
              <w:spacing w:before="120" w:after="120"/>
            </w:pPr>
            <w:r>
              <w:t>($100,000 Share of 40</w:t>
            </w:r>
            <w:r w:rsidR="00682C38" w:rsidRPr="00682C38">
              <w:t>% Investor Payment)</w:t>
            </w:r>
          </w:p>
        </w:tc>
      </w:tr>
      <w:tr w:rsidR="00A10AEF" w:rsidRPr="00D24C6D">
        <w:trPr>
          <w:trHeight w:val="300"/>
          <w:jc w:val="center"/>
        </w:trPr>
        <w:tc>
          <w:tcPr>
            <w:tcW w:w="1836" w:type="dxa"/>
            <w:tcBorders>
              <w:top w:val="nil"/>
              <w:left w:val="single" w:sz="4" w:space="0" w:color="auto"/>
              <w:bottom w:val="single" w:sz="4" w:space="0" w:color="auto"/>
              <w:right w:val="single" w:sz="4" w:space="0" w:color="auto"/>
            </w:tcBorders>
            <w:shd w:val="clear" w:color="auto" w:fill="auto"/>
            <w:noWrap/>
            <w:vAlign w:val="bottom"/>
          </w:tcPr>
          <w:p w:rsidR="00A10AEF" w:rsidRPr="00D24C6D" w:rsidRDefault="00682C38" w:rsidP="0075789D">
            <w:pPr>
              <w:spacing w:before="120" w:after="120"/>
            </w:pPr>
            <w:r w:rsidRPr="00682C38">
              <w:t>Year 2 (PI)</w:t>
            </w:r>
          </w:p>
        </w:tc>
        <w:tc>
          <w:tcPr>
            <w:tcW w:w="2309" w:type="dxa"/>
            <w:tcBorders>
              <w:top w:val="nil"/>
              <w:left w:val="nil"/>
              <w:bottom w:val="single" w:sz="4" w:space="0" w:color="auto"/>
              <w:right w:val="single" w:sz="4" w:space="0" w:color="auto"/>
            </w:tcBorders>
            <w:shd w:val="clear" w:color="auto" w:fill="auto"/>
            <w:noWrap/>
            <w:vAlign w:val="bottom"/>
          </w:tcPr>
          <w:p w:rsidR="00682C38" w:rsidRDefault="003416CE" w:rsidP="00682C38">
            <w:pPr>
              <w:spacing w:before="120" w:after="120"/>
              <w:jc w:val="right"/>
            </w:pPr>
            <w:r w:rsidRPr="00682C38">
              <w:t>$</w:t>
            </w:r>
            <w:r>
              <w:t>3,530.56</w:t>
            </w:r>
          </w:p>
        </w:tc>
        <w:tc>
          <w:tcPr>
            <w:tcW w:w="4350" w:type="dxa"/>
            <w:gridSpan w:val="3"/>
            <w:tcBorders>
              <w:top w:val="nil"/>
              <w:left w:val="nil"/>
              <w:bottom w:val="single" w:sz="4" w:space="0" w:color="auto"/>
              <w:right w:val="single" w:sz="4" w:space="0" w:color="auto"/>
            </w:tcBorders>
            <w:shd w:val="clear" w:color="auto" w:fill="auto"/>
            <w:noWrap/>
            <w:vAlign w:val="bottom"/>
          </w:tcPr>
          <w:p w:rsidR="00A10AEF" w:rsidRPr="00D24C6D" w:rsidRDefault="00193330" w:rsidP="0075789D">
            <w:pPr>
              <w:spacing w:before="120" w:after="120"/>
            </w:pPr>
            <w:r>
              <w:t>($100,000 Share of 40</w:t>
            </w:r>
            <w:r w:rsidR="00682C38" w:rsidRPr="00682C38">
              <w:t>% Investor Payment)</w:t>
            </w:r>
          </w:p>
        </w:tc>
      </w:tr>
      <w:tr w:rsidR="00A10AEF" w:rsidRPr="00D24C6D">
        <w:trPr>
          <w:trHeight w:val="300"/>
          <w:jc w:val="center"/>
        </w:trPr>
        <w:tc>
          <w:tcPr>
            <w:tcW w:w="1836" w:type="dxa"/>
            <w:tcBorders>
              <w:top w:val="nil"/>
              <w:left w:val="single" w:sz="4" w:space="0" w:color="auto"/>
              <w:bottom w:val="single" w:sz="4" w:space="0" w:color="auto"/>
              <w:right w:val="single" w:sz="4" w:space="0" w:color="auto"/>
            </w:tcBorders>
            <w:shd w:val="clear" w:color="auto" w:fill="auto"/>
            <w:noWrap/>
            <w:vAlign w:val="bottom"/>
          </w:tcPr>
          <w:p w:rsidR="00A10AEF" w:rsidRPr="00D24C6D" w:rsidRDefault="00682C38" w:rsidP="0075789D">
            <w:pPr>
              <w:spacing w:before="120" w:after="120"/>
            </w:pPr>
            <w:r w:rsidRPr="00682C38">
              <w:t>Year 3 (PI)</w:t>
            </w:r>
          </w:p>
        </w:tc>
        <w:tc>
          <w:tcPr>
            <w:tcW w:w="2309" w:type="dxa"/>
            <w:tcBorders>
              <w:top w:val="nil"/>
              <w:left w:val="nil"/>
              <w:bottom w:val="single" w:sz="4" w:space="0" w:color="auto"/>
              <w:right w:val="single" w:sz="4" w:space="0" w:color="auto"/>
            </w:tcBorders>
            <w:shd w:val="clear" w:color="auto" w:fill="auto"/>
            <w:noWrap/>
            <w:vAlign w:val="bottom"/>
          </w:tcPr>
          <w:p w:rsidR="00682C38" w:rsidRDefault="003416CE" w:rsidP="00682C38">
            <w:pPr>
              <w:spacing w:before="120" w:after="120"/>
              <w:jc w:val="right"/>
            </w:pPr>
            <w:r w:rsidRPr="00682C38">
              <w:t>$</w:t>
            </w:r>
            <w:r>
              <w:t>3,530.56</w:t>
            </w:r>
          </w:p>
        </w:tc>
        <w:tc>
          <w:tcPr>
            <w:tcW w:w="4350" w:type="dxa"/>
            <w:gridSpan w:val="3"/>
            <w:tcBorders>
              <w:top w:val="nil"/>
              <w:left w:val="nil"/>
              <w:bottom w:val="single" w:sz="4" w:space="0" w:color="auto"/>
              <w:right w:val="single" w:sz="4" w:space="0" w:color="auto"/>
            </w:tcBorders>
            <w:shd w:val="clear" w:color="auto" w:fill="auto"/>
            <w:noWrap/>
            <w:vAlign w:val="bottom"/>
          </w:tcPr>
          <w:p w:rsidR="00A10AEF" w:rsidRPr="00D24C6D" w:rsidRDefault="00193330" w:rsidP="0075789D">
            <w:pPr>
              <w:spacing w:before="120" w:after="120"/>
            </w:pPr>
            <w:r>
              <w:t>($100,000 Share of 40</w:t>
            </w:r>
            <w:r w:rsidR="00682C38" w:rsidRPr="00682C38">
              <w:t>% Investor Payment)</w:t>
            </w:r>
          </w:p>
        </w:tc>
      </w:tr>
      <w:tr w:rsidR="00A10AEF" w:rsidRPr="00D24C6D">
        <w:trPr>
          <w:trHeight w:val="300"/>
          <w:jc w:val="center"/>
        </w:trPr>
        <w:tc>
          <w:tcPr>
            <w:tcW w:w="1836" w:type="dxa"/>
            <w:tcBorders>
              <w:top w:val="nil"/>
              <w:left w:val="single" w:sz="4" w:space="0" w:color="auto"/>
              <w:bottom w:val="single" w:sz="4" w:space="0" w:color="auto"/>
              <w:right w:val="single" w:sz="4" w:space="0" w:color="auto"/>
            </w:tcBorders>
            <w:shd w:val="clear" w:color="auto" w:fill="auto"/>
            <w:noWrap/>
            <w:vAlign w:val="bottom"/>
          </w:tcPr>
          <w:p w:rsidR="00A10AEF" w:rsidRPr="00D24C6D" w:rsidRDefault="00682C38" w:rsidP="0075789D">
            <w:pPr>
              <w:spacing w:before="120" w:after="120"/>
            </w:pPr>
            <w:r w:rsidRPr="00682C38">
              <w:t>Year 1 (PII)</w:t>
            </w:r>
          </w:p>
        </w:tc>
        <w:tc>
          <w:tcPr>
            <w:tcW w:w="2309" w:type="dxa"/>
            <w:tcBorders>
              <w:top w:val="nil"/>
              <w:left w:val="nil"/>
              <w:bottom w:val="single" w:sz="4" w:space="0" w:color="auto"/>
              <w:right w:val="single" w:sz="4" w:space="0" w:color="auto"/>
            </w:tcBorders>
            <w:shd w:val="clear" w:color="auto" w:fill="auto"/>
            <w:noWrap/>
            <w:vAlign w:val="bottom"/>
          </w:tcPr>
          <w:p w:rsidR="00682C38" w:rsidRDefault="00682C38" w:rsidP="003416CE">
            <w:pPr>
              <w:spacing w:before="120" w:after="120"/>
              <w:jc w:val="right"/>
            </w:pPr>
            <w:r w:rsidRPr="00682C38">
              <w:t>$</w:t>
            </w:r>
            <w:r w:rsidR="003416CE">
              <w:t>2,647.92</w:t>
            </w:r>
          </w:p>
        </w:tc>
        <w:tc>
          <w:tcPr>
            <w:tcW w:w="4350" w:type="dxa"/>
            <w:gridSpan w:val="3"/>
            <w:tcBorders>
              <w:top w:val="nil"/>
              <w:left w:val="nil"/>
              <w:bottom w:val="single" w:sz="4" w:space="0" w:color="auto"/>
              <w:right w:val="single" w:sz="4" w:space="0" w:color="auto"/>
            </w:tcBorders>
            <w:shd w:val="clear" w:color="auto" w:fill="auto"/>
            <w:noWrap/>
            <w:vAlign w:val="bottom"/>
          </w:tcPr>
          <w:p w:rsidR="00A10AEF" w:rsidRPr="00D24C6D" w:rsidRDefault="00193330" w:rsidP="0075789D">
            <w:pPr>
              <w:spacing w:before="120" w:after="120"/>
            </w:pPr>
            <w:r>
              <w:t>($100,000 Share of 30</w:t>
            </w:r>
            <w:r w:rsidR="00682C38" w:rsidRPr="00682C38">
              <w:t>% Investor Payment)</w:t>
            </w:r>
          </w:p>
        </w:tc>
      </w:tr>
      <w:tr w:rsidR="00564FF6" w:rsidRPr="00D24C6D">
        <w:trPr>
          <w:trHeight w:val="300"/>
          <w:jc w:val="center"/>
        </w:trPr>
        <w:tc>
          <w:tcPr>
            <w:tcW w:w="1836" w:type="dxa"/>
            <w:tcBorders>
              <w:top w:val="nil"/>
              <w:left w:val="single" w:sz="4" w:space="0" w:color="auto"/>
              <w:bottom w:val="single" w:sz="4" w:space="0" w:color="auto"/>
              <w:right w:val="single" w:sz="4" w:space="0" w:color="auto"/>
            </w:tcBorders>
            <w:shd w:val="clear" w:color="auto" w:fill="auto"/>
            <w:noWrap/>
            <w:vAlign w:val="bottom"/>
          </w:tcPr>
          <w:p w:rsidR="00564FF6" w:rsidRPr="00D24C6D" w:rsidRDefault="00564FF6" w:rsidP="0075789D">
            <w:pPr>
              <w:spacing w:before="120" w:after="120"/>
            </w:pPr>
            <w:r w:rsidRPr="00682C38">
              <w:t>Year 2 (PII)</w:t>
            </w:r>
          </w:p>
        </w:tc>
        <w:tc>
          <w:tcPr>
            <w:tcW w:w="2309" w:type="dxa"/>
            <w:tcBorders>
              <w:top w:val="nil"/>
              <w:left w:val="nil"/>
              <w:bottom w:val="single" w:sz="4" w:space="0" w:color="auto"/>
              <w:right w:val="single" w:sz="4" w:space="0" w:color="auto"/>
            </w:tcBorders>
            <w:shd w:val="clear" w:color="auto" w:fill="auto"/>
            <w:noWrap/>
            <w:vAlign w:val="bottom"/>
          </w:tcPr>
          <w:p w:rsidR="00564FF6" w:rsidRDefault="003416CE" w:rsidP="00564FF6">
            <w:pPr>
              <w:spacing w:before="120" w:after="120"/>
              <w:jc w:val="right"/>
            </w:pPr>
            <w:r w:rsidRPr="00682C38">
              <w:t>$</w:t>
            </w:r>
            <w:r>
              <w:t>2,647.92</w:t>
            </w:r>
          </w:p>
        </w:tc>
        <w:tc>
          <w:tcPr>
            <w:tcW w:w="4350" w:type="dxa"/>
            <w:gridSpan w:val="3"/>
            <w:tcBorders>
              <w:top w:val="nil"/>
              <w:left w:val="nil"/>
              <w:bottom w:val="single" w:sz="4" w:space="0" w:color="auto"/>
              <w:right w:val="single" w:sz="4" w:space="0" w:color="auto"/>
            </w:tcBorders>
            <w:shd w:val="clear" w:color="auto" w:fill="auto"/>
            <w:noWrap/>
            <w:vAlign w:val="bottom"/>
          </w:tcPr>
          <w:p w:rsidR="00564FF6" w:rsidRPr="00D24C6D" w:rsidRDefault="00564FF6" w:rsidP="0075789D">
            <w:pPr>
              <w:spacing w:before="120" w:after="120"/>
            </w:pPr>
            <w:r>
              <w:t>($100,000 Share of 30</w:t>
            </w:r>
            <w:r w:rsidRPr="00682C38">
              <w:t>% Investor Payment)</w:t>
            </w:r>
          </w:p>
        </w:tc>
      </w:tr>
      <w:tr w:rsidR="00564FF6" w:rsidRPr="00D24C6D">
        <w:trPr>
          <w:trHeight w:val="300"/>
          <w:jc w:val="center"/>
        </w:trPr>
        <w:tc>
          <w:tcPr>
            <w:tcW w:w="1836" w:type="dxa"/>
            <w:tcBorders>
              <w:top w:val="nil"/>
              <w:left w:val="single" w:sz="4" w:space="0" w:color="auto"/>
              <w:bottom w:val="single" w:sz="4" w:space="0" w:color="auto"/>
              <w:right w:val="single" w:sz="4" w:space="0" w:color="auto"/>
            </w:tcBorders>
            <w:shd w:val="clear" w:color="auto" w:fill="auto"/>
            <w:noWrap/>
            <w:vAlign w:val="bottom"/>
          </w:tcPr>
          <w:p w:rsidR="00564FF6" w:rsidRPr="00D24C6D" w:rsidRDefault="00564FF6" w:rsidP="0075789D">
            <w:pPr>
              <w:spacing w:before="120" w:after="120"/>
            </w:pPr>
            <w:r w:rsidRPr="00682C38">
              <w:t>Year 3 (PII)</w:t>
            </w:r>
          </w:p>
        </w:tc>
        <w:tc>
          <w:tcPr>
            <w:tcW w:w="2309" w:type="dxa"/>
            <w:tcBorders>
              <w:top w:val="nil"/>
              <w:left w:val="nil"/>
              <w:bottom w:val="single" w:sz="4" w:space="0" w:color="auto"/>
              <w:right w:val="single" w:sz="4" w:space="0" w:color="auto"/>
            </w:tcBorders>
            <w:shd w:val="clear" w:color="auto" w:fill="auto"/>
            <w:noWrap/>
            <w:vAlign w:val="bottom"/>
          </w:tcPr>
          <w:p w:rsidR="00564FF6" w:rsidRDefault="003416CE" w:rsidP="00564FF6">
            <w:pPr>
              <w:spacing w:before="120" w:after="120"/>
              <w:jc w:val="right"/>
            </w:pPr>
            <w:r w:rsidRPr="00682C38">
              <w:t>$</w:t>
            </w:r>
            <w:r>
              <w:t>2,647.92</w:t>
            </w:r>
          </w:p>
        </w:tc>
        <w:tc>
          <w:tcPr>
            <w:tcW w:w="4350" w:type="dxa"/>
            <w:gridSpan w:val="3"/>
            <w:tcBorders>
              <w:top w:val="nil"/>
              <w:left w:val="nil"/>
              <w:bottom w:val="single" w:sz="4" w:space="0" w:color="auto"/>
              <w:right w:val="single" w:sz="4" w:space="0" w:color="auto"/>
            </w:tcBorders>
            <w:shd w:val="clear" w:color="auto" w:fill="auto"/>
            <w:noWrap/>
            <w:vAlign w:val="bottom"/>
          </w:tcPr>
          <w:p w:rsidR="00564FF6" w:rsidRPr="00D24C6D" w:rsidRDefault="00564FF6" w:rsidP="0075789D">
            <w:pPr>
              <w:spacing w:before="120" w:after="120"/>
            </w:pPr>
            <w:r>
              <w:t>($100,000 Share of 30</w:t>
            </w:r>
            <w:r w:rsidRPr="00682C38">
              <w:t>% Investor Payment)</w:t>
            </w:r>
          </w:p>
        </w:tc>
      </w:tr>
      <w:tr w:rsidR="00564FF6" w:rsidRPr="00D24C6D">
        <w:trPr>
          <w:trHeight w:val="300"/>
          <w:jc w:val="center"/>
        </w:trPr>
        <w:tc>
          <w:tcPr>
            <w:tcW w:w="1836" w:type="dxa"/>
            <w:tcBorders>
              <w:top w:val="nil"/>
              <w:left w:val="single" w:sz="4" w:space="0" w:color="auto"/>
              <w:bottom w:val="single" w:sz="4" w:space="0" w:color="auto"/>
              <w:right w:val="single" w:sz="4" w:space="0" w:color="auto"/>
            </w:tcBorders>
            <w:shd w:val="clear" w:color="auto" w:fill="auto"/>
            <w:noWrap/>
            <w:vAlign w:val="bottom"/>
          </w:tcPr>
          <w:p w:rsidR="00564FF6" w:rsidRPr="00D24C6D" w:rsidRDefault="00564FF6" w:rsidP="005B4FE8">
            <w:pPr>
              <w:spacing w:before="120" w:after="120"/>
            </w:pPr>
            <w:r w:rsidRPr="00682C38">
              <w:t>Year 1 (PI</w:t>
            </w:r>
            <w:r>
              <w:t>II</w:t>
            </w:r>
            <w:r w:rsidRPr="00682C38">
              <w:t>)</w:t>
            </w:r>
          </w:p>
        </w:tc>
        <w:tc>
          <w:tcPr>
            <w:tcW w:w="2309" w:type="dxa"/>
            <w:tcBorders>
              <w:top w:val="nil"/>
              <w:left w:val="nil"/>
              <w:bottom w:val="single" w:sz="4" w:space="0" w:color="auto"/>
              <w:right w:val="single" w:sz="4" w:space="0" w:color="auto"/>
            </w:tcBorders>
            <w:shd w:val="clear" w:color="auto" w:fill="auto"/>
            <w:noWrap/>
            <w:vAlign w:val="bottom"/>
          </w:tcPr>
          <w:p w:rsidR="00564FF6" w:rsidRDefault="00564FF6" w:rsidP="003416CE">
            <w:pPr>
              <w:spacing w:before="120" w:after="120"/>
              <w:jc w:val="right"/>
            </w:pPr>
            <w:r w:rsidRPr="00682C38">
              <w:t>$</w:t>
            </w:r>
            <w:r w:rsidR="003416CE">
              <w:t>882.64</w:t>
            </w:r>
          </w:p>
        </w:tc>
        <w:tc>
          <w:tcPr>
            <w:tcW w:w="4350" w:type="dxa"/>
            <w:gridSpan w:val="3"/>
            <w:tcBorders>
              <w:top w:val="nil"/>
              <w:left w:val="nil"/>
              <w:bottom w:val="single" w:sz="4" w:space="0" w:color="auto"/>
              <w:right w:val="single" w:sz="4" w:space="0" w:color="auto"/>
            </w:tcBorders>
            <w:shd w:val="clear" w:color="auto" w:fill="auto"/>
            <w:noWrap/>
            <w:vAlign w:val="bottom"/>
          </w:tcPr>
          <w:p w:rsidR="00564FF6" w:rsidRPr="00D24C6D" w:rsidRDefault="00564FF6" w:rsidP="0075789D">
            <w:pPr>
              <w:spacing w:before="120" w:after="120"/>
            </w:pPr>
            <w:r w:rsidRPr="00682C38">
              <w:t>($100,000 Share of 10% Investor Payment)</w:t>
            </w:r>
          </w:p>
        </w:tc>
      </w:tr>
      <w:tr w:rsidR="00564FF6" w:rsidRPr="00D24C6D">
        <w:trPr>
          <w:trHeight w:val="300"/>
          <w:jc w:val="center"/>
        </w:trPr>
        <w:tc>
          <w:tcPr>
            <w:tcW w:w="1836" w:type="dxa"/>
            <w:tcBorders>
              <w:top w:val="nil"/>
              <w:left w:val="single" w:sz="4" w:space="0" w:color="auto"/>
              <w:bottom w:val="single" w:sz="4" w:space="0" w:color="auto"/>
              <w:right w:val="single" w:sz="4" w:space="0" w:color="auto"/>
            </w:tcBorders>
            <w:shd w:val="clear" w:color="auto" w:fill="auto"/>
            <w:noWrap/>
            <w:vAlign w:val="bottom"/>
          </w:tcPr>
          <w:p w:rsidR="00564FF6" w:rsidRPr="00D24C6D" w:rsidRDefault="00564FF6" w:rsidP="0075789D">
            <w:pPr>
              <w:spacing w:before="120" w:after="120"/>
            </w:pPr>
            <w:r w:rsidRPr="00682C38">
              <w:t>Year 2 (PIII)</w:t>
            </w:r>
          </w:p>
        </w:tc>
        <w:tc>
          <w:tcPr>
            <w:tcW w:w="2309" w:type="dxa"/>
            <w:tcBorders>
              <w:top w:val="nil"/>
              <w:left w:val="nil"/>
              <w:bottom w:val="single" w:sz="4" w:space="0" w:color="auto"/>
              <w:right w:val="single" w:sz="4" w:space="0" w:color="auto"/>
            </w:tcBorders>
            <w:shd w:val="clear" w:color="auto" w:fill="auto"/>
            <w:noWrap/>
            <w:vAlign w:val="bottom"/>
          </w:tcPr>
          <w:p w:rsidR="00564FF6" w:rsidRDefault="003416CE" w:rsidP="00682C38">
            <w:pPr>
              <w:spacing w:before="120" w:after="120"/>
              <w:jc w:val="right"/>
            </w:pPr>
            <w:r w:rsidRPr="00682C38">
              <w:t>$</w:t>
            </w:r>
            <w:r>
              <w:t>882.64</w:t>
            </w:r>
          </w:p>
        </w:tc>
        <w:tc>
          <w:tcPr>
            <w:tcW w:w="4350" w:type="dxa"/>
            <w:gridSpan w:val="3"/>
            <w:tcBorders>
              <w:top w:val="nil"/>
              <w:left w:val="nil"/>
              <w:bottom w:val="single" w:sz="4" w:space="0" w:color="auto"/>
              <w:right w:val="single" w:sz="4" w:space="0" w:color="auto"/>
            </w:tcBorders>
            <w:shd w:val="clear" w:color="auto" w:fill="auto"/>
            <w:noWrap/>
            <w:vAlign w:val="bottom"/>
          </w:tcPr>
          <w:p w:rsidR="00564FF6" w:rsidRPr="00D24C6D" w:rsidRDefault="00564FF6" w:rsidP="0075789D">
            <w:pPr>
              <w:spacing w:before="120" w:after="120"/>
            </w:pPr>
            <w:r w:rsidRPr="00682C38">
              <w:t>($100,000 Share of 10% Investor Payment)</w:t>
            </w:r>
          </w:p>
        </w:tc>
      </w:tr>
      <w:tr w:rsidR="00564FF6" w:rsidRPr="00D24C6D">
        <w:trPr>
          <w:trHeight w:val="300"/>
          <w:jc w:val="center"/>
        </w:trPr>
        <w:tc>
          <w:tcPr>
            <w:tcW w:w="1836" w:type="dxa"/>
            <w:tcBorders>
              <w:top w:val="nil"/>
              <w:left w:val="single" w:sz="4" w:space="0" w:color="auto"/>
              <w:bottom w:val="single" w:sz="4" w:space="0" w:color="auto"/>
              <w:right w:val="single" w:sz="4" w:space="0" w:color="auto"/>
            </w:tcBorders>
            <w:shd w:val="clear" w:color="auto" w:fill="auto"/>
            <w:noWrap/>
            <w:vAlign w:val="bottom"/>
          </w:tcPr>
          <w:p w:rsidR="00564FF6" w:rsidRPr="00D24C6D" w:rsidRDefault="00564FF6" w:rsidP="0075789D">
            <w:pPr>
              <w:spacing w:before="120" w:after="120"/>
            </w:pPr>
            <w:r w:rsidRPr="00682C38">
              <w:t>Year 3 (PIII)</w:t>
            </w:r>
          </w:p>
        </w:tc>
        <w:tc>
          <w:tcPr>
            <w:tcW w:w="2309" w:type="dxa"/>
            <w:tcBorders>
              <w:top w:val="nil"/>
              <w:left w:val="nil"/>
              <w:bottom w:val="single" w:sz="4" w:space="0" w:color="auto"/>
              <w:right w:val="single" w:sz="4" w:space="0" w:color="auto"/>
            </w:tcBorders>
            <w:shd w:val="clear" w:color="auto" w:fill="auto"/>
            <w:noWrap/>
            <w:vAlign w:val="bottom"/>
          </w:tcPr>
          <w:p w:rsidR="00564FF6" w:rsidRDefault="003416CE" w:rsidP="00682C38">
            <w:pPr>
              <w:spacing w:before="120" w:after="120"/>
              <w:jc w:val="right"/>
            </w:pPr>
            <w:r w:rsidRPr="00682C38">
              <w:t>$</w:t>
            </w:r>
            <w:r>
              <w:t>882.64</w:t>
            </w:r>
          </w:p>
        </w:tc>
        <w:tc>
          <w:tcPr>
            <w:tcW w:w="4350" w:type="dxa"/>
            <w:gridSpan w:val="3"/>
            <w:tcBorders>
              <w:top w:val="nil"/>
              <w:left w:val="nil"/>
              <w:bottom w:val="single" w:sz="4" w:space="0" w:color="auto"/>
              <w:right w:val="single" w:sz="4" w:space="0" w:color="auto"/>
            </w:tcBorders>
            <w:shd w:val="clear" w:color="auto" w:fill="auto"/>
            <w:noWrap/>
            <w:vAlign w:val="bottom"/>
          </w:tcPr>
          <w:p w:rsidR="00564FF6" w:rsidRPr="00D24C6D" w:rsidRDefault="00564FF6" w:rsidP="0075789D">
            <w:pPr>
              <w:spacing w:before="120" w:after="120"/>
            </w:pPr>
            <w:r w:rsidRPr="00682C38">
              <w:t>($100,000 Share of 10% Investor Payment)</w:t>
            </w:r>
          </w:p>
        </w:tc>
      </w:tr>
      <w:tr w:rsidR="00564FF6" w:rsidRPr="00D24C6D">
        <w:trPr>
          <w:trHeight w:val="300"/>
          <w:jc w:val="center"/>
        </w:trPr>
        <w:tc>
          <w:tcPr>
            <w:tcW w:w="1836" w:type="dxa"/>
            <w:tcBorders>
              <w:top w:val="nil"/>
              <w:left w:val="single" w:sz="4" w:space="0" w:color="auto"/>
              <w:bottom w:val="single" w:sz="4" w:space="0" w:color="auto"/>
              <w:right w:val="single" w:sz="4" w:space="0" w:color="auto"/>
            </w:tcBorders>
            <w:shd w:val="clear" w:color="auto" w:fill="auto"/>
            <w:noWrap/>
            <w:vAlign w:val="bottom"/>
          </w:tcPr>
          <w:p w:rsidR="00564FF6" w:rsidRPr="00D24C6D" w:rsidRDefault="00564FF6" w:rsidP="0075789D">
            <w:pPr>
              <w:spacing w:before="120" w:after="120"/>
            </w:pPr>
            <w:r w:rsidRPr="00682C38">
              <w:t>Year 4 (PIII)</w:t>
            </w:r>
          </w:p>
        </w:tc>
        <w:tc>
          <w:tcPr>
            <w:tcW w:w="2309" w:type="dxa"/>
            <w:tcBorders>
              <w:top w:val="nil"/>
              <w:left w:val="nil"/>
              <w:bottom w:val="single" w:sz="4" w:space="0" w:color="auto"/>
              <w:right w:val="single" w:sz="4" w:space="0" w:color="auto"/>
            </w:tcBorders>
            <w:shd w:val="clear" w:color="auto" w:fill="auto"/>
            <w:noWrap/>
            <w:vAlign w:val="bottom"/>
          </w:tcPr>
          <w:p w:rsidR="00564FF6" w:rsidRDefault="003416CE" w:rsidP="00682C38">
            <w:pPr>
              <w:spacing w:before="120" w:after="120"/>
              <w:jc w:val="right"/>
            </w:pPr>
            <w:r w:rsidRPr="00682C38">
              <w:t>$</w:t>
            </w:r>
            <w:r>
              <w:t>882.64</w:t>
            </w:r>
          </w:p>
        </w:tc>
        <w:tc>
          <w:tcPr>
            <w:tcW w:w="4350" w:type="dxa"/>
            <w:gridSpan w:val="3"/>
            <w:tcBorders>
              <w:top w:val="nil"/>
              <w:left w:val="nil"/>
              <w:bottom w:val="single" w:sz="4" w:space="0" w:color="auto"/>
              <w:right w:val="single" w:sz="4" w:space="0" w:color="auto"/>
            </w:tcBorders>
            <w:shd w:val="clear" w:color="auto" w:fill="auto"/>
            <w:noWrap/>
            <w:vAlign w:val="bottom"/>
          </w:tcPr>
          <w:p w:rsidR="00564FF6" w:rsidRPr="00D24C6D" w:rsidRDefault="00564FF6" w:rsidP="0075789D">
            <w:pPr>
              <w:spacing w:before="120" w:after="120"/>
            </w:pPr>
            <w:r w:rsidRPr="00682C38">
              <w:t>($100,000 Share of 10% Investor Payment)</w:t>
            </w:r>
          </w:p>
        </w:tc>
      </w:tr>
      <w:tr w:rsidR="00564FF6" w:rsidRPr="00D24C6D">
        <w:trPr>
          <w:trHeight w:val="300"/>
          <w:jc w:val="center"/>
        </w:trPr>
        <w:tc>
          <w:tcPr>
            <w:tcW w:w="1836"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564FF6" w:rsidRPr="00140F7E" w:rsidRDefault="003416CE" w:rsidP="0075789D">
            <w:pPr>
              <w:spacing w:before="120" w:after="120"/>
              <w:rPr>
                <w:rFonts w:ascii="Franklin Gothic Medium" w:hAnsi="Franklin Gothic Medium"/>
              </w:rPr>
            </w:pPr>
            <w:r>
              <w:rPr>
                <w:rFonts w:ascii="Franklin Gothic Medium" w:hAnsi="Franklin Gothic Medium"/>
              </w:rPr>
              <w:t>Preferred Return Period + 10 Year of Operations</w:t>
            </w:r>
          </w:p>
        </w:tc>
        <w:tc>
          <w:tcPr>
            <w:tcW w:w="2309" w:type="dxa"/>
            <w:tcBorders>
              <w:top w:val="nil"/>
              <w:left w:val="nil"/>
              <w:bottom w:val="single" w:sz="4" w:space="0" w:color="auto"/>
              <w:right w:val="single" w:sz="4" w:space="0" w:color="auto"/>
            </w:tcBorders>
            <w:shd w:val="clear" w:color="auto" w:fill="D9D9D9" w:themeFill="background1" w:themeFillShade="D9"/>
            <w:noWrap/>
            <w:vAlign w:val="bottom"/>
          </w:tcPr>
          <w:p w:rsidR="00564FF6" w:rsidRPr="00682C38" w:rsidRDefault="00564FF6" w:rsidP="003416CE">
            <w:pPr>
              <w:spacing w:before="120" w:after="120"/>
              <w:jc w:val="right"/>
              <w:rPr>
                <w:rFonts w:ascii="Franklin Gothic Medium" w:hAnsi="Franklin Gothic Medium"/>
              </w:rPr>
            </w:pPr>
            <w:r w:rsidRPr="00682C38">
              <w:rPr>
                <w:rFonts w:ascii="Franklin Gothic Medium" w:hAnsi="Franklin Gothic Medium"/>
              </w:rPr>
              <w:t>$</w:t>
            </w:r>
            <w:r w:rsidR="003416CE">
              <w:rPr>
                <w:rFonts w:ascii="Franklin Gothic Medium" w:hAnsi="Franklin Gothic Medium"/>
              </w:rPr>
              <w:t>53,055.35</w:t>
            </w:r>
          </w:p>
        </w:tc>
        <w:tc>
          <w:tcPr>
            <w:tcW w:w="4350" w:type="dxa"/>
            <w:gridSpan w:val="3"/>
            <w:tcBorders>
              <w:top w:val="nil"/>
              <w:left w:val="nil"/>
              <w:bottom w:val="single" w:sz="4" w:space="0" w:color="auto"/>
              <w:right w:val="single" w:sz="4" w:space="0" w:color="auto"/>
            </w:tcBorders>
            <w:shd w:val="clear" w:color="auto" w:fill="D9D9D9" w:themeFill="background1" w:themeFillShade="D9"/>
            <w:noWrap/>
            <w:vAlign w:val="bottom"/>
          </w:tcPr>
          <w:p w:rsidR="00564FF6" w:rsidRPr="00140F7E" w:rsidRDefault="00564FF6" w:rsidP="0075789D">
            <w:pPr>
              <w:spacing w:before="120" w:after="120"/>
              <w:rPr>
                <w:rFonts w:ascii="Franklin Gothic Medium" w:hAnsi="Franklin Gothic Medium"/>
              </w:rPr>
            </w:pPr>
            <w:r w:rsidRPr="00682C38">
              <w:rPr>
                <w:rFonts w:ascii="Franklin Gothic Medium" w:hAnsi="Franklin Gothic Medium"/>
              </w:rPr>
              <w:t>(2</w:t>
            </w:r>
            <w:r w:rsidR="003416CE">
              <w:rPr>
                <w:rFonts w:ascii="Franklin Gothic Medium" w:hAnsi="Franklin Gothic Medium"/>
              </w:rPr>
              <w:t>12</w:t>
            </w:r>
            <w:r w:rsidRPr="00682C38">
              <w:rPr>
                <w:rFonts w:ascii="Franklin Gothic Medium" w:hAnsi="Franklin Gothic Medium"/>
              </w:rPr>
              <w:t>.</w:t>
            </w:r>
            <w:r w:rsidR="003416CE">
              <w:rPr>
                <w:rFonts w:ascii="Franklin Gothic Medium" w:hAnsi="Franklin Gothic Medium"/>
              </w:rPr>
              <w:t>2</w:t>
            </w:r>
            <w:r w:rsidRPr="00682C38">
              <w:rPr>
                <w:rFonts w:ascii="Franklin Gothic Medium" w:hAnsi="Franklin Gothic Medium"/>
              </w:rPr>
              <w:t>2% of Initial Investment)</w:t>
            </w:r>
          </w:p>
        </w:tc>
      </w:tr>
    </w:tbl>
    <w:p w:rsidR="00140F7E" w:rsidRPr="00D24C6D" w:rsidRDefault="00140F7E" w:rsidP="00C56379"/>
    <w:p w:rsidR="00283231" w:rsidRDefault="00A10AEF">
      <w:pPr>
        <w:spacing w:before="240"/>
      </w:pPr>
      <w:r w:rsidRPr="00D24C6D">
        <w:t>This payment structure rewards our investors for their participation in an unconventional investment. We feel strongly that this structure is fair and competitive. An investment in our concept is an investment that reflects an understanding of current market demands and the ability of qualified professionals.</w:t>
      </w:r>
      <w:bookmarkStart w:id="12" w:name="_Appendices"/>
      <w:bookmarkEnd w:id="10"/>
      <w:bookmarkEnd w:id="11"/>
      <w:bookmarkEnd w:id="12"/>
    </w:p>
    <w:sectPr w:rsidR="00283231" w:rsidSect="007554B8">
      <w:footerReference w:type="default" r:id="rId20"/>
      <w:pgSz w:w="12240" w:h="15840"/>
      <w:pgMar w:top="1440" w:right="1800" w:bottom="1440" w:left="180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407F" w:rsidRDefault="0020407F" w:rsidP="00C56379">
      <w:r>
        <w:separator/>
      </w:r>
    </w:p>
  </w:endnote>
  <w:endnote w:type="continuationSeparator" w:id="0">
    <w:p w:rsidR="0020407F" w:rsidRDefault="0020407F" w:rsidP="00C56379">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Garamond">
    <w:panose1 w:val="02020404030301010803"/>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Franklin Gothic Medium">
    <w:panose1 w:val="020B06030201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Lucida Grande">
    <w:altName w:val="Times New Roman"/>
    <w:panose1 w:val="020B0503030404040204"/>
    <w:charset w:val="00"/>
    <w:family w:val="auto"/>
    <w:pitch w:val="variable"/>
    <w:sig w:usb0="00000000" w:usb1="5000A1FF" w:usb2="00000000" w:usb3="00000000" w:csb0="000001BF" w:csb1="00000000"/>
  </w:font>
  <w:font w:name="Palatino Linotype">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Franklin Gothic Demi">
    <w:altName w:val="Arial Narrow Bold Italic"/>
    <w:charset w:val="00"/>
    <w:family w:val="swiss"/>
    <w:pitch w:val="variable"/>
    <w:sig w:usb0="00000287" w:usb1="00000000" w:usb2="00000000" w:usb3="00000000" w:csb0="0000009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33E" w:rsidRPr="007554B8" w:rsidRDefault="003F333E">
    <w:pPr>
      <w:pStyle w:val="Footer"/>
      <w:pBdr>
        <w:top w:val="thinThickSmallGap" w:sz="24" w:space="1" w:color="622423" w:themeColor="accent2" w:themeShade="7F"/>
      </w:pBdr>
      <w:rPr>
        <w:sz w:val="18"/>
        <w:szCs w:val="18"/>
      </w:rPr>
    </w:pPr>
    <w:r w:rsidRPr="00682C38">
      <w:rPr>
        <w:sz w:val="18"/>
        <w:szCs w:val="18"/>
      </w:rPr>
      <w:t>©</w:t>
    </w:r>
    <w:r>
      <w:rPr>
        <w:sz w:val="18"/>
        <w:szCs w:val="18"/>
      </w:rPr>
      <w:t xml:space="preserve"> 2011</w:t>
    </w:r>
    <w:r w:rsidRPr="00682C38">
      <w:rPr>
        <w:sz w:val="18"/>
        <w:szCs w:val="18"/>
      </w:rPr>
      <w:t xml:space="preserve"> </w:t>
    </w:r>
    <w:r>
      <w:rPr>
        <w:sz w:val="18"/>
        <w:szCs w:val="18"/>
      </w:rPr>
      <w:t>1018 Coffee Company GP, LLC</w:t>
    </w:r>
    <w:r w:rsidRPr="00682C38">
      <w:rPr>
        <w:sz w:val="18"/>
        <w:szCs w:val="18"/>
      </w:rPr>
      <w:ptab w:relativeTo="margin" w:alignment="right" w:leader="none"/>
    </w:r>
    <w:r w:rsidRPr="00682C38">
      <w:rPr>
        <w:sz w:val="18"/>
        <w:szCs w:val="18"/>
      </w:rPr>
      <w:t xml:space="preserve">Page </w:t>
    </w:r>
    <w:fldSimple w:instr=" PAGE   \* MERGEFORMAT ">
      <w:r w:rsidR="00E6604F" w:rsidRPr="00E6604F">
        <w:rPr>
          <w:noProof/>
          <w:sz w:val="18"/>
          <w:szCs w:val="18"/>
        </w:rPr>
        <w:t>21</w:t>
      </w:r>
    </w:fldSimple>
  </w:p>
  <w:p w:rsidR="003F333E" w:rsidRDefault="003F333E">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407F" w:rsidRDefault="0020407F" w:rsidP="00C56379">
      <w:r>
        <w:separator/>
      </w:r>
    </w:p>
  </w:footnote>
  <w:footnote w:type="continuationSeparator" w:id="0">
    <w:p w:rsidR="0020407F" w:rsidRDefault="0020407F" w:rsidP="00C56379">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724FE"/>
    <w:multiLevelType w:val="hybridMultilevel"/>
    <w:tmpl w:val="E862B75A"/>
    <w:lvl w:ilvl="0" w:tplc="B2A29C88">
      <w:start w:val="1"/>
      <w:numFmt w:val="bullet"/>
      <w:pStyle w:val="BulletedList"/>
      <w:lvlText w:val=""/>
      <w:lvlJc w:val="left"/>
      <w:pPr>
        <w:tabs>
          <w:tab w:val="num" w:pos="720"/>
        </w:tabs>
        <w:ind w:left="720" w:hanging="360"/>
      </w:pPr>
      <w:rPr>
        <w:rFonts w:ascii="Symbol" w:hAnsi="Symbol" w:hint="default"/>
      </w:rPr>
    </w:lvl>
    <w:lvl w:ilvl="1" w:tplc="8258E516">
      <w:start w:val="1"/>
      <w:numFmt w:val="bullet"/>
      <w:pStyle w:val="BulletedList2"/>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B1C55CC"/>
    <w:multiLevelType w:val="hybridMultilevel"/>
    <w:tmpl w:val="5AE20C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aramon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aramon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8C2163"/>
    <w:multiLevelType w:val="hybridMultilevel"/>
    <w:tmpl w:val="06C2B5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aramon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aramon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26905DA"/>
    <w:multiLevelType w:val="hybridMultilevel"/>
    <w:tmpl w:val="78D64F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aramon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aramon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BE00C0"/>
    <w:multiLevelType w:val="hybridMultilevel"/>
    <w:tmpl w:val="CE7267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aramon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aramon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96A327A"/>
    <w:multiLevelType w:val="hybridMultilevel"/>
    <w:tmpl w:val="69AE93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aramon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aramon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D7F36B2"/>
    <w:multiLevelType w:val="hybridMultilevel"/>
    <w:tmpl w:val="5A2A9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aramon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aramon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8F904F6"/>
    <w:multiLevelType w:val="hybridMultilevel"/>
    <w:tmpl w:val="135C23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aramon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aramon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FE645B2"/>
    <w:multiLevelType w:val="hybridMultilevel"/>
    <w:tmpl w:val="D94609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aramon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aramon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934384E"/>
    <w:multiLevelType w:val="hybridMultilevel"/>
    <w:tmpl w:val="AD6457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Garamond" w:hint="default"/>
      </w:rPr>
    </w:lvl>
    <w:lvl w:ilvl="2" w:tplc="04090003">
      <w:start w:val="1"/>
      <w:numFmt w:val="bullet"/>
      <w:lvlText w:val="o"/>
      <w:lvlJc w:val="left"/>
      <w:pPr>
        <w:tabs>
          <w:tab w:val="num" w:pos="1440"/>
        </w:tabs>
        <w:ind w:left="1440" w:hanging="360"/>
      </w:pPr>
      <w:rPr>
        <w:rFonts w:ascii="Courier New" w:hAnsi="Courier New" w:cs="Garamond"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Garamond"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Garamond"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nsid w:val="3E8705C7"/>
    <w:multiLevelType w:val="hybridMultilevel"/>
    <w:tmpl w:val="C352D2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aramon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aramon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D7B218D"/>
    <w:multiLevelType w:val="hybridMultilevel"/>
    <w:tmpl w:val="B13E3D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Garamond" w:hint="default"/>
      </w:rPr>
    </w:lvl>
    <w:lvl w:ilvl="2" w:tplc="04090003">
      <w:start w:val="1"/>
      <w:numFmt w:val="bullet"/>
      <w:lvlText w:val="o"/>
      <w:lvlJc w:val="left"/>
      <w:pPr>
        <w:tabs>
          <w:tab w:val="num" w:pos="1440"/>
        </w:tabs>
        <w:ind w:left="1440" w:hanging="360"/>
      </w:pPr>
      <w:rPr>
        <w:rFonts w:ascii="Courier New" w:hAnsi="Courier New" w:cs="Garamond"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Garamond"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Garamond"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2">
    <w:nsid w:val="50AF00B6"/>
    <w:multiLevelType w:val="hybridMultilevel"/>
    <w:tmpl w:val="F9A4A5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aramon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aramon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8690791"/>
    <w:multiLevelType w:val="hybridMultilevel"/>
    <w:tmpl w:val="DB002A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aramon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aramon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A79157B"/>
    <w:multiLevelType w:val="hybridMultilevel"/>
    <w:tmpl w:val="684A7E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aramon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aramon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AEF46D7"/>
    <w:multiLevelType w:val="hybridMultilevel"/>
    <w:tmpl w:val="B91E5FF8"/>
    <w:lvl w:ilvl="0" w:tplc="287A550E">
      <w:start w:val="1"/>
      <w:numFmt w:val="upperRoman"/>
      <w:pStyle w:val="Heading3"/>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0E46770"/>
    <w:multiLevelType w:val="hybridMultilevel"/>
    <w:tmpl w:val="7A64B256"/>
    <w:lvl w:ilvl="0" w:tplc="E28A81CA">
      <w:start w:val="1"/>
      <w:numFmt w:val="bullet"/>
      <w:lvlText w:val="o"/>
      <w:lvlJc w:val="left"/>
      <w:pPr>
        <w:tabs>
          <w:tab w:val="num" w:pos="432"/>
        </w:tabs>
        <w:ind w:left="432" w:hanging="360"/>
      </w:pPr>
      <w:rPr>
        <w:rFonts w:ascii="Courier New" w:hAnsi="Courier New" w:cs="Garamond" w:hint="default"/>
      </w:rPr>
    </w:lvl>
    <w:lvl w:ilvl="1" w:tplc="04090001">
      <w:start w:val="1"/>
      <w:numFmt w:val="bullet"/>
      <w:lvlText w:val=""/>
      <w:lvlJc w:val="left"/>
      <w:pPr>
        <w:tabs>
          <w:tab w:val="num" w:pos="1152"/>
        </w:tabs>
        <w:ind w:left="1152" w:hanging="360"/>
      </w:pPr>
      <w:rPr>
        <w:rFonts w:ascii="Symbol" w:hAnsi="Symbol"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cs="Garamond"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cs="Garamond"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17">
    <w:nsid w:val="61676AB5"/>
    <w:multiLevelType w:val="multilevel"/>
    <w:tmpl w:val="34EE03F8"/>
    <w:lvl w:ilvl="0">
      <w:start w:val="1"/>
      <w:numFmt w:val="upperRoman"/>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671147C1"/>
    <w:multiLevelType w:val="hybridMultilevel"/>
    <w:tmpl w:val="166802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aramon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aramon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A3C5DED"/>
    <w:multiLevelType w:val="hybridMultilevel"/>
    <w:tmpl w:val="3CE8EC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aramon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aramon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A5F0478"/>
    <w:multiLevelType w:val="hybridMultilevel"/>
    <w:tmpl w:val="5FB05D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aramon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aramon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C832636"/>
    <w:multiLevelType w:val="hybridMultilevel"/>
    <w:tmpl w:val="640CBA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aramon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aramon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4CC0F2E"/>
    <w:multiLevelType w:val="hybridMultilevel"/>
    <w:tmpl w:val="63784B8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Garamond"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Garamond"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abstractNumId w:val="15"/>
  </w:num>
  <w:num w:numId="2">
    <w:abstractNumId w:val="0"/>
  </w:num>
  <w:num w:numId="3">
    <w:abstractNumId w:val="16"/>
  </w:num>
  <w:num w:numId="4">
    <w:abstractNumId w:val="3"/>
  </w:num>
  <w:num w:numId="5">
    <w:abstractNumId w:val="6"/>
  </w:num>
  <w:num w:numId="6">
    <w:abstractNumId w:val="18"/>
  </w:num>
  <w:num w:numId="7">
    <w:abstractNumId w:val="20"/>
  </w:num>
  <w:num w:numId="8">
    <w:abstractNumId w:val="19"/>
  </w:num>
  <w:num w:numId="9">
    <w:abstractNumId w:val="13"/>
  </w:num>
  <w:num w:numId="10">
    <w:abstractNumId w:val="21"/>
  </w:num>
  <w:num w:numId="11">
    <w:abstractNumId w:val="12"/>
  </w:num>
  <w:num w:numId="12">
    <w:abstractNumId w:val="10"/>
  </w:num>
  <w:num w:numId="13">
    <w:abstractNumId w:val="1"/>
  </w:num>
  <w:num w:numId="14">
    <w:abstractNumId w:val="14"/>
  </w:num>
  <w:num w:numId="15">
    <w:abstractNumId w:val="8"/>
  </w:num>
  <w:num w:numId="16">
    <w:abstractNumId w:val="22"/>
  </w:num>
  <w:num w:numId="17">
    <w:abstractNumId w:val="11"/>
  </w:num>
  <w:num w:numId="18">
    <w:abstractNumId w:val="9"/>
  </w:num>
  <w:num w:numId="19">
    <w:abstractNumId w:val="17"/>
  </w:num>
  <w:num w:numId="20">
    <w:abstractNumId w:val="4"/>
  </w:num>
  <w:num w:numId="21">
    <w:abstractNumId w:val="7"/>
  </w:num>
  <w:num w:numId="22">
    <w:abstractNumId w:val="5"/>
  </w:num>
  <w:num w:numId="23">
    <w:abstractNumId w:val="2"/>
  </w:num>
  <w:num w:numId="24">
    <w:abstractNumId w:val="15"/>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SystemFonts/>
  <w:gutterAtTop/>
  <w:proofState w:spelling="clean" w:grammar="clean"/>
  <w:doNotTrackMoves/>
  <w:defaultTabStop w:val="720"/>
  <w:drawingGridHorizontalSpacing w:val="105"/>
  <w:drawingGridVerticalSpacing w:val="360"/>
  <w:displayHorizontalDrawingGridEvery w:val="0"/>
  <w:displayVerticalDrawingGridEvery w:val="0"/>
  <w:characterSpacingControl w:val="doNotCompress"/>
  <w:hdrShapeDefaults>
    <o:shapedefaults v:ext="edit" spidmax="2050" strokecolor="none [1612]">
      <v:stroke color="none [1612]" weight=".5pt"/>
    </o:shapedefaults>
  </w:hdrShapeDefaults>
  <w:footnotePr>
    <w:footnote w:id="-1"/>
    <w:footnote w:id="0"/>
  </w:footnotePr>
  <w:endnotePr>
    <w:endnote w:id="-1"/>
    <w:endnote w:id="0"/>
  </w:endnotePr>
  <w:compat/>
  <w:rsids>
    <w:rsidRoot w:val="008D288D"/>
    <w:rsid w:val="00000389"/>
    <w:rsid w:val="00005FD2"/>
    <w:rsid w:val="00006BB4"/>
    <w:rsid w:val="00006E74"/>
    <w:rsid w:val="00006FC8"/>
    <w:rsid w:val="000121E2"/>
    <w:rsid w:val="00014CB5"/>
    <w:rsid w:val="00017FE2"/>
    <w:rsid w:val="000231D7"/>
    <w:rsid w:val="000248DC"/>
    <w:rsid w:val="00035C22"/>
    <w:rsid w:val="0003741C"/>
    <w:rsid w:val="000543A4"/>
    <w:rsid w:val="00054C07"/>
    <w:rsid w:val="000575E1"/>
    <w:rsid w:val="000717B6"/>
    <w:rsid w:val="00071CE8"/>
    <w:rsid w:val="00085DCC"/>
    <w:rsid w:val="000D307B"/>
    <w:rsid w:val="000D6DF1"/>
    <w:rsid w:val="000E5FB7"/>
    <w:rsid w:val="000E641B"/>
    <w:rsid w:val="000F5AA0"/>
    <w:rsid w:val="00115ABE"/>
    <w:rsid w:val="00130BE6"/>
    <w:rsid w:val="00132ED6"/>
    <w:rsid w:val="001407AE"/>
    <w:rsid w:val="00140F7E"/>
    <w:rsid w:val="001515C9"/>
    <w:rsid w:val="00155972"/>
    <w:rsid w:val="00156009"/>
    <w:rsid w:val="00160776"/>
    <w:rsid w:val="0016712D"/>
    <w:rsid w:val="00193330"/>
    <w:rsid w:val="00195AE6"/>
    <w:rsid w:val="001B7DE0"/>
    <w:rsid w:val="001C0CC8"/>
    <w:rsid w:val="001E0D0A"/>
    <w:rsid w:val="001F45D5"/>
    <w:rsid w:val="001F587F"/>
    <w:rsid w:val="0020407F"/>
    <w:rsid w:val="002207CE"/>
    <w:rsid w:val="00222BF9"/>
    <w:rsid w:val="00223B55"/>
    <w:rsid w:val="002340D7"/>
    <w:rsid w:val="002346C6"/>
    <w:rsid w:val="002433E5"/>
    <w:rsid w:val="002464A9"/>
    <w:rsid w:val="0026467F"/>
    <w:rsid w:val="002776BC"/>
    <w:rsid w:val="00280422"/>
    <w:rsid w:val="002813CD"/>
    <w:rsid w:val="0028258A"/>
    <w:rsid w:val="00283231"/>
    <w:rsid w:val="002B431F"/>
    <w:rsid w:val="002B5F14"/>
    <w:rsid w:val="002C2BB7"/>
    <w:rsid w:val="002C7581"/>
    <w:rsid w:val="002E4AFA"/>
    <w:rsid w:val="00300686"/>
    <w:rsid w:val="00300E32"/>
    <w:rsid w:val="003114CE"/>
    <w:rsid w:val="003125C6"/>
    <w:rsid w:val="00324EB3"/>
    <w:rsid w:val="00326DDE"/>
    <w:rsid w:val="003279FA"/>
    <w:rsid w:val="0033541B"/>
    <w:rsid w:val="003416CE"/>
    <w:rsid w:val="003423D8"/>
    <w:rsid w:val="0034512D"/>
    <w:rsid w:val="0035434A"/>
    <w:rsid w:val="003550C1"/>
    <w:rsid w:val="00360896"/>
    <w:rsid w:val="00363B00"/>
    <w:rsid w:val="003828F9"/>
    <w:rsid w:val="00386147"/>
    <w:rsid w:val="00387087"/>
    <w:rsid w:val="00390626"/>
    <w:rsid w:val="003A7208"/>
    <w:rsid w:val="003B5F06"/>
    <w:rsid w:val="003B6A7E"/>
    <w:rsid w:val="003B7AF5"/>
    <w:rsid w:val="003C40FD"/>
    <w:rsid w:val="003D357E"/>
    <w:rsid w:val="003D510F"/>
    <w:rsid w:val="003E15D4"/>
    <w:rsid w:val="003E4DD1"/>
    <w:rsid w:val="003E7FD4"/>
    <w:rsid w:val="003F333E"/>
    <w:rsid w:val="0040535E"/>
    <w:rsid w:val="004072A8"/>
    <w:rsid w:val="00410152"/>
    <w:rsid w:val="00410AC4"/>
    <w:rsid w:val="00421825"/>
    <w:rsid w:val="00424EEF"/>
    <w:rsid w:val="00437F0D"/>
    <w:rsid w:val="00454E54"/>
    <w:rsid w:val="004640D9"/>
    <w:rsid w:val="0046736E"/>
    <w:rsid w:val="00482D05"/>
    <w:rsid w:val="00482E3F"/>
    <w:rsid w:val="004860A6"/>
    <w:rsid w:val="00491A3B"/>
    <w:rsid w:val="00493A8C"/>
    <w:rsid w:val="004A5CC5"/>
    <w:rsid w:val="004A5FC0"/>
    <w:rsid w:val="004B099B"/>
    <w:rsid w:val="004B2B4E"/>
    <w:rsid w:val="004B3A32"/>
    <w:rsid w:val="004C41FC"/>
    <w:rsid w:val="004E0871"/>
    <w:rsid w:val="004E22C2"/>
    <w:rsid w:val="004F1751"/>
    <w:rsid w:val="004F256C"/>
    <w:rsid w:val="00506F30"/>
    <w:rsid w:val="00512F75"/>
    <w:rsid w:val="0052062A"/>
    <w:rsid w:val="0053097C"/>
    <w:rsid w:val="00564FF6"/>
    <w:rsid w:val="00570E71"/>
    <w:rsid w:val="0058053C"/>
    <w:rsid w:val="00580E59"/>
    <w:rsid w:val="00582E0A"/>
    <w:rsid w:val="005A548E"/>
    <w:rsid w:val="005B1A00"/>
    <w:rsid w:val="005B4FE8"/>
    <w:rsid w:val="005B7E97"/>
    <w:rsid w:val="005C05B4"/>
    <w:rsid w:val="005C648C"/>
    <w:rsid w:val="005D3CD6"/>
    <w:rsid w:val="005F5BAA"/>
    <w:rsid w:val="005F6A09"/>
    <w:rsid w:val="00616D13"/>
    <w:rsid w:val="00630782"/>
    <w:rsid w:val="00632904"/>
    <w:rsid w:val="00633AD7"/>
    <w:rsid w:val="0065473B"/>
    <w:rsid w:val="00661F2F"/>
    <w:rsid w:val="0066581B"/>
    <w:rsid w:val="00674445"/>
    <w:rsid w:val="00682C38"/>
    <w:rsid w:val="00685434"/>
    <w:rsid w:val="006951FB"/>
    <w:rsid w:val="006A50F4"/>
    <w:rsid w:val="006B2955"/>
    <w:rsid w:val="006B5940"/>
    <w:rsid w:val="006B62B7"/>
    <w:rsid w:val="006C38F5"/>
    <w:rsid w:val="006D50BF"/>
    <w:rsid w:val="006F41E8"/>
    <w:rsid w:val="00702367"/>
    <w:rsid w:val="00712319"/>
    <w:rsid w:val="00712B64"/>
    <w:rsid w:val="007520A2"/>
    <w:rsid w:val="007554B8"/>
    <w:rsid w:val="0075789D"/>
    <w:rsid w:val="00775977"/>
    <w:rsid w:val="007A63C9"/>
    <w:rsid w:val="007B69B5"/>
    <w:rsid w:val="007C0B05"/>
    <w:rsid w:val="007C2625"/>
    <w:rsid w:val="007C36F3"/>
    <w:rsid w:val="007E6124"/>
    <w:rsid w:val="007F2B2F"/>
    <w:rsid w:val="00816A67"/>
    <w:rsid w:val="00821015"/>
    <w:rsid w:val="00832E9E"/>
    <w:rsid w:val="00835C5E"/>
    <w:rsid w:val="0084680E"/>
    <w:rsid w:val="0084728B"/>
    <w:rsid w:val="008518F9"/>
    <w:rsid w:val="00856F4E"/>
    <w:rsid w:val="008A5769"/>
    <w:rsid w:val="008A6030"/>
    <w:rsid w:val="008A6BD6"/>
    <w:rsid w:val="008B7570"/>
    <w:rsid w:val="008C0D27"/>
    <w:rsid w:val="008C2248"/>
    <w:rsid w:val="008C5716"/>
    <w:rsid w:val="008C74D4"/>
    <w:rsid w:val="008D288D"/>
    <w:rsid w:val="008D450A"/>
    <w:rsid w:val="008D6ED7"/>
    <w:rsid w:val="008E0373"/>
    <w:rsid w:val="00907D9F"/>
    <w:rsid w:val="009176FC"/>
    <w:rsid w:val="00954BAE"/>
    <w:rsid w:val="00964C49"/>
    <w:rsid w:val="0096514F"/>
    <w:rsid w:val="009876FA"/>
    <w:rsid w:val="00991642"/>
    <w:rsid w:val="00992F3E"/>
    <w:rsid w:val="009962F4"/>
    <w:rsid w:val="009A2F90"/>
    <w:rsid w:val="009B2AEC"/>
    <w:rsid w:val="009C6D06"/>
    <w:rsid w:val="009E6C58"/>
    <w:rsid w:val="009F3187"/>
    <w:rsid w:val="009F5E0D"/>
    <w:rsid w:val="009F5F13"/>
    <w:rsid w:val="009F6C79"/>
    <w:rsid w:val="00A00090"/>
    <w:rsid w:val="00A02717"/>
    <w:rsid w:val="00A10AEF"/>
    <w:rsid w:val="00A123A6"/>
    <w:rsid w:val="00A142AD"/>
    <w:rsid w:val="00A16D88"/>
    <w:rsid w:val="00A203C0"/>
    <w:rsid w:val="00A44879"/>
    <w:rsid w:val="00A86C48"/>
    <w:rsid w:val="00A9140B"/>
    <w:rsid w:val="00A91931"/>
    <w:rsid w:val="00AB2D0B"/>
    <w:rsid w:val="00AB5F51"/>
    <w:rsid w:val="00AC222A"/>
    <w:rsid w:val="00AC5B5D"/>
    <w:rsid w:val="00AC5BAC"/>
    <w:rsid w:val="00AC603A"/>
    <w:rsid w:val="00AF3D12"/>
    <w:rsid w:val="00AF4D75"/>
    <w:rsid w:val="00AF6F05"/>
    <w:rsid w:val="00B01A38"/>
    <w:rsid w:val="00B062B1"/>
    <w:rsid w:val="00B41177"/>
    <w:rsid w:val="00B42F27"/>
    <w:rsid w:val="00B551AE"/>
    <w:rsid w:val="00B578DE"/>
    <w:rsid w:val="00B608F4"/>
    <w:rsid w:val="00B62361"/>
    <w:rsid w:val="00B66082"/>
    <w:rsid w:val="00B77CE2"/>
    <w:rsid w:val="00B81718"/>
    <w:rsid w:val="00B81D03"/>
    <w:rsid w:val="00BB309D"/>
    <w:rsid w:val="00BD0115"/>
    <w:rsid w:val="00BF52CA"/>
    <w:rsid w:val="00C0761C"/>
    <w:rsid w:val="00C137A9"/>
    <w:rsid w:val="00C22848"/>
    <w:rsid w:val="00C27864"/>
    <w:rsid w:val="00C31E7E"/>
    <w:rsid w:val="00C56379"/>
    <w:rsid w:val="00CA4960"/>
    <w:rsid w:val="00CA7331"/>
    <w:rsid w:val="00CC1834"/>
    <w:rsid w:val="00CD0DA1"/>
    <w:rsid w:val="00CE6358"/>
    <w:rsid w:val="00CF2D8E"/>
    <w:rsid w:val="00D01D70"/>
    <w:rsid w:val="00D056C3"/>
    <w:rsid w:val="00D118AC"/>
    <w:rsid w:val="00D247DA"/>
    <w:rsid w:val="00D24C6D"/>
    <w:rsid w:val="00D30AFC"/>
    <w:rsid w:val="00D60F5D"/>
    <w:rsid w:val="00D73F8D"/>
    <w:rsid w:val="00DA4899"/>
    <w:rsid w:val="00DC3E36"/>
    <w:rsid w:val="00DC5277"/>
    <w:rsid w:val="00DD60D6"/>
    <w:rsid w:val="00E05744"/>
    <w:rsid w:val="00E07C51"/>
    <w:rsid w:val="00E10271"/>
    <w:rsid w:val="00E156A8"/>
    <w:rsid w:val="00E16585"/>
    <w:rsid w:val="00E3101A"/>
    <w:rsid w:val="00E31183"/>
    <w:rsid w:val="00E43EE1"/>
    <w:rsid w:val="00E531C8"/>
    <w:rsid w:val="00E639B2"/>
    <w:rsid w:val="00E6604F"/>
    <w:rsid w:val="00E66BB8"/>
    <w:rsid w:val="00E74229"/>
    <w:rsid w:val="00E91F19"/>
    <w:rsid w:val="00EA5FF8"/>
    <w:rsid w:val="00EB0029"/>
    <w:rsid w:val="00EC756E"/>
    <w:rsid w:val="00F045F7"/>
    <w:rsid w:val="00F25B4D"/>
    <w:rsid w:val="00F37A2C"/>
    <w:rsid w:val="00F60E28"/>
    <w:rsid w:val="00F8329A"/>
    <w:rsid w:val="00FA19F7"/>
    <w:rsid w:val="00FB0DCB"/>
    <w:rsid w:val="00FB15AB"/>
    <w:rsid w:val="00FB17EA"/>
    <w:rsid w:val="00FB1BA3"/>
    <w:rsid w:val="00FB3258"/>
    <w:rsid w:val="00FC22E9"/>
    <w:rsid w:val="00FD5489"/>
    <w:rsid w:val="00FD6A93"/>
    <w:rsid w:val="00FD71EC"/>
  </w:rsids>
  <m:mathPr>
    <m:mathFont m:val="Garamond"/>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strokecolor="none [1612]">
      <v:stroke color="none [1612]" weight=".5pt"/>
    </o:shapedefaults>
    <o:shapelayout v:ext="edit">
      <o:idmap v:ext="edit" data="1"/>
      <o:rules v:ext="edit">
        <o:r id="V:Rule7" type="connector" idref="#AutoShape 2"/>
        <o:r id="V:Rule8" type="connector" idref="#AutoShape 6"/>
        <o:r id="V:Rule9" type="connector" idref="#AutoShape 4"/>
        <o:r id="V:Rule10" type="connector" idref="#AutoShape 9"/>
        <o:r id="V:Rule11" type="connector" idref="#AutoShape 7"/>
        <o:r id="V:Rule12" type="connector" idref="#AutoShape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Hyperlink" w:uiPriority="99"/>
    <w:lsdException w:name="FollowedHyperlink" w:uiPriority="99"/>
    <w:lsdException w:name="Strong" w:qFormat="1"/>
    <w:lsdException w:name="No Spacing" w:uiPriority="1" w:qFormat="1"/>
    <w:lsdException w:name="Light Shading Accent 1" w:uiPriority="60"/>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6379"/>
    <w:pPr>
      <w:spacing w:after="240" w:line="300" w:lineRule="auto"/>
    </w:pPr>
    <w:rPr>
      <w:rFonts w:ascii="Franklin Gothic Book" w:eastAsia="Times New Roman" w:hAnsi="Franklin Gothic Book" w:cs="Times New Roman"/>
      <w:sz w:val="21"/>
      <w:szCs w:val="21"/>
    </w:rPr>
  </w:style>
  <w:style w:type="paragraph" w:styleId="Heading1">
    <w:name w:val="heading 1"/>
    <w:basedOn w:val="Normal"/>
    <w:next w:val="Normal"/>
    <w:link w:val="Heading1Char"/>
    <w:autoRedefine/>
    <w:qFormat/>
    <w:rsid w:val="003279FA"/>
    <w:pPr>
      <w:keepNext/>
      <w:spacing w:before="240" w:after="60"/>
      <w:jc w:val="center"/>
      <w:outlineLvl w:val="0"/>
    </w:pPr>
    <w:rPr>
      <w:rFonts w:ascii="Garamond" w:hAnsi="Garamond" w:cs="Arial"/>
      <w:b/>
      <w:bCs/>
      <w:kern w:val="32"/>
      <w:sz w:val="40"/>
      <w:szCs w:val="32"/>
    </w:rPr>
  </w:style>
  <w:style w:type="paragraph" w:styleId="Heading2">
    <w:name w:val="heading 2"/>
    <w:basedOn w:val="Normal"/>
    <w:next w:val="Normal"/>
    <w:link w:val="Heading2Char"/>
    <w:qFormat/>
    <w:rsid w:val="003279FA"/>
    <w:pPr>
      <w:keepNext/>
      <w:outlineLvl w:val="1"/>
    </w:pPr>
    <w:rPr>
      <w:rFonts w:ascii="Garamond" w:hAnsi="Garamond"/>
      <w:b/>
      <w:bCs/>
      <w:sz w:val="28"/>
    </w:rPr>
  </w:style>
  <w:style w:type="paragraph" w:styleId="Heading3">
    <w:name w:val="heading 3"/>
    <w:basedOn w:val="Normal"/>
    <w:next w:val="Normal"/>
    <w:link w:val="Heading3Char"/>
    <w:autoRedefine/>
    <w:qFormat/>
    <w:rsid w:val="00D24C6D"/>
    <w:pPr>
      <w:keepNext/>
      <w:pageBreakBefore/>
      <w:numPr>
        <w:numId w:val="1"/>
      </w:numPr>
      <w:spacing w:before="240"/>
      <w:outlineLvl w:val="2"/>
    </w:pPr>
    <w:rPr>
      <w:rFonts w:ascii="Franklin Gothic Medium" w:hAnsi="Franklin Gothic Medium"/>
      <w:color w:val="E36C0A" w:themeColor="accent6" w:themeShade="BF"/>
      <w:sz w:val="36"/>
      <w:szCs w:val="36"/>
    </w:rPr>
  </w:style>
  <w:style w:type="paragraph" w:styleId="Heading4">
    <w:name w:val="heading 4"/>
    <w:basedOn w:val="Normal"/>
    <w:next w:val="Normal"/>
    <w:link w:val="Heading4Char"/>
    <w:qFormat/>
    <w:rsid w:val="003279FA"/>
    <w:pPr>
      <w:keepNext/>
      <w:framePr w:w="7080" w:h="2595" w:hSpace="180" w:wrap="around" w:vAnchor="text" w:hAnchor="page" w:x="2014" w:y="91"/>
      <w:outlineLvl w:val="3"/>
    </w:pPr>
    <w:rPr>
      <w:b/>
      <w:bCs/>
    </w:rPr>
  </w:style>
  <w:style w:type="paragraph" w:styleId="Heading5">
    <w:name w:val="heading 5"/>
    <w:basedOn w:val="Normal"/>
    <w:next w:val="Normal"/>
    <w:link w:val="Heading5Char"/>
    <w:qFormat/>
    <w:rsid w:val="00992F3E"/>
    <w:pPr>
      <w:keepNext/>
      <w:keepLines/>
      <w:spacing w:before="200" w:after="0"/>
      <w:outlineLvl w:val="4"/>
    </w:pPr>
    <w:rPr>
      <w:rFonts w:ascii="Franklin Gothic Medium" w:eastAsiaTheme="majorEastAsia" w:hAnsi="Franklin Gothic Medium" w:cstheme="majorBidi"/>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3Char">
    <w:name w:val="Heading 3 Char"/>
    <w:basedOn w:val="DefaultParagraphFont"/>
    <w:link w:val="Heading3"/>
    <w:rsid w:val="00D24C6D"/>
    <w:rPr>
      <w:rFonts w:ascii="Franklin Gothic Medium" w:eastAsia="Times New Roman" w:hAnsi="Franklin Gothic Medium" w:cs="Times New Roman"/>
      <w:color w:val="E36C0A" w:themeColor="accent6" w:themeShade="BF"/>
      <w:sz w:val="36"/>
      <w:szCs w:val="36"/>
    </w:rPr>
  </w:style>
  <w:style w:type="paragraph" w:customStyle="1" w:styleId="InsideSectionHeading">
    <w:name w:val="Inside Section Heading"/>
    <w:basedOn w:val="Normal"/>
    <w:autoRedefine/>
    <w:rsid w:val="008D288D"/>
    <w:pPr>
      <w:keepNext/>
      <w:tabs>
        <w:tab w:val="left" w:pos="2630"/>
      </w:tabs>
      <w:ind w:right="-115"/>
    </w:pPr>
    <w:rPr>
      <w:b/>
      <w:bCs/>
    </w:rPr>
  </w:style>
  <w:style w:type="paragraph" w:styleId="BalloonText">
    <w:name w:val="Balloon Text"/>
    <w:basedOn w:val="Normal"/>
    <w:link w:val="BalloonTextChar"/>
    <w:semiHidden/>
    <w:unhideWhenUsed/>
    <w:rsid w:val="008D288D"/>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D288D"/>
    <w:rPr>
      <w:rFonts w:ascii="Lucida Grande" w:eastAsia="Times New Roman" w:hAnsi="Lucida Grande" w:cs="Times New Roman"/>
      <w:sz w:val="18"/>
      <w:szCs w:val="18"/>
    </w:rPr>
  </w:style>
  <w:style w:type="character" w:customStyle="1" w:styleId="Heading5Char">
    <w:name w:val="Heading 5 Char"/>
    <w:basedOn w:val="DefaultParagraphFont"/>
    <w:link w:val="Heading5"/>
    <w:rsid w:val="00992F3E"/>
    <w:rPr>
      <w:rFonts w:ascii="Franklin Gothic Medium" w:eastAsiaTheme="majorEastAsia" w:hAnsi="Franklin Gothic Medium" w:cstheme="majorBidi"/>
      <w:sz w:val="21"/>
      <w:szCs w:val="21"/>
    </w:rPr>
  </w:style>
  <w:style w:type="paragraph" w:customStyle="1" w:styleId="BulletedList">
    <w:name w:val="Bulleted List"/>
    <w:basedOn w:val="Normal"/>
    <w:rsid w:val="007F2B2F"/>
    <w:pPr>
      <w:numPr>
        <w:numId w:val="2"/>
      </w:numPr>
    </w:pPr>
  </w:style>
  <w:style w:type="paragraph" w:customStyle="1" w:styleId="BulletedList2">
    <w:name w:val="Bulleted List 2"/>
    <w:basedOn w:val="BulletedList"/>
    <w:rsid w:val="007F2B2F"/>
    <w:pPr>
      <w:numPr>
        <w:ilvl w:val="1"/>
      </w:numPr>
    </w:pPr>
  </w:style>
  <w:style w:type="character" w:customStyle="1" w:styleId="Heading1Char">
    <w:name w:val="Heading 1 Char"/>
    <w:basedOn w:val="DefaultParagraphFont"/>
    <w:link w:val="Heading1"/>
    <w:rsid w:val="003279FA"/>
    <w:rPr>
      <w:rFonts w:ascii="Garamond" w:eastAsia="Times New Roman" w:hAnsi="Garamond" w:cs="Arial"/>
      <w:b/>
      <w:bCs/>
      <w:kern w:val="32"/>
      <w:sz w:val="40"/>
      <w:szCs w:val="32"/>
    </w:rPr>
  </w:style>
  <w:style w:type="character" w:customStyle="1" w:styleId="Heading2Char">
    <w:name w:val="Heading 2 Char"/>
    <w:basedOn w:val="DefaultParagraphFont"/>
    <w:link w:val="Heading2"/>
    <w:rsid w:val="003279FA"/>
    <w:rPr>
      <w:rFonts w:ascii="Garamond" w:eastAsia="Times New Roman" w:hAnsi="Garamond" w:cs="Times New Roman"/>
      <w:b/>
      <w:bCs/>
      <w:sz w:val="28"/>
    </w:rPr>
  </w:style>
  <w:style w:type="character" w:customStyle="1" w:styleId="Heading4Char">
    <w:name w:val="Heading 4 Char"/>
    <w:basedOn w:val="DefaultParagraphFont"/>
    <w:link w:val="Heading4"/>
    <w:rsid w:val="003279FA"/>
    <w:rPr>
      <w:rFonts w:ascii="Palatino Linotype" w:eastAsia="Times New Roman" w:hAnsi="Palatino Linotype" w:cs="Times New Roman"/>
      <w:b/>
      <w:bCs/>
    </w:rPr>
  </w:style>
  <w:style w:type="paragraph" w:styleId="TOC1">
    <w:name w:val="toc 1"/>
    <w:basedOn w:val="Normal"/>
    <w:next w:val="Normal"/>
    <w:autoRedefine/>
    <w:uiPriority w:val="39"/>
    <w:qFormat/>
    <w:rsid w:val="003279FA"/>
    <w:pPr>
      <w:tabs>
        <w:tab w:val="left" w:pos="600"/>
        <w:tab w:val="left" w:pos="720"/>
        <w:tab w:val="right" w:leader="dot" w:pos="8630"/>
      </w:tabs>
    </w:pPr>
  </w:style>
  <w:style w:type="paragraph" w:styleId="TOC2">
    <w:name w:val="toc 2"/>
    <w:basedOn w:val="Normal"/>
    <w:next w:val="Normal"/>
    <w:autoRedefine/>
    <w:uiPriority w:val="39"/>
    <w:qFormat/>
    <w:rsid w:val="003279FA"/>
    <w:pPr>
      <w:ind w:left="240"/>
    </w:pPr>
  </w:style>
  <w:style w:type="paragraph" w:styleId="TOC3">
    <w:name w:val="toc 3"/>
    <w:basedOn w:val="Normal"/>
    <w:next w:val="Normal"/>
    <w:autoRedefine/>
    <w:uiPriority w:val="39"/>
    <w:qFormat/>
    <w:rsid w:val="003279FA"/>
    <w:pPr>
      <w:ind w:left="480"/>
    </w:pPr>
  </w:style>
  <w:style w:type="paragraph" w:styleId="TOC4">
    <w:name w:val="toc 4"/>
    <w:basedOn w:val="Normal"/>
    <w:next w:val="Normal"/>
    <w:autoRedefine/>
    <w:rsid w:val="003279FA"/>
    <w:pPr>
      <w:ind w:left="720"/>
    </w:pPr>
  </w:style>
  <w:style w:type="paragraph" w:styleId="TOC5">
    <w:name w:val="toc 5"/>
    <w:basedOn w:val="Normal"/>
    <w:next w:val="Normal"/>
    <w:autoRedefine/>
    <w:rsid w:val="003279FA"/>
    <w:pPr>
      <w:ind w:left="960"/>
    </w:pPr>
  </w:style>
  <w:style w:type="paragraph" w:styleId="TOC6">
    <w:name w:val="toc 6"/>
    <w:basedOn w:val="Normal"/>
    <w:next w:val="Normal"/>
    <w:autoRedefine/>
    <w:rsid w:val="003279FA"/>
    <w:pPr>
      <w:ind w:left="1200"/>
    </w:pPr>
  </w:style>
  <w:style w:type="paragraph" w:styleId="TOC7">
    <w:name w:val="toc 7"/>
    <w:basedOn w:val="Normal"/>
    <w:next w:val="Normal"/>
    <w:autoRedefine/>
    <w:rsid w:val="003279FA"/>
    <w:pPr>
      <w:ind w:left="1440"/>
    </w:pPr>
  </w:style>
  <w:style w:type="paragraph" w:styleId="TOC8">
    <w:name w:val="toc 8"/>
    <w:basedOn w:val="Normal"/>
    <w:next w:val="Normal"/>
    <w:autoRedefine/>
    <w:rsid w:val="003279FA"/>
    <w:pPr>
      <w:ind w:left="1680"/>
    </w:pPr>
  </w:style>
  <w:style w:type="paragraph" w:styleId="TOC9">
    <w:name w:val="toc 9"/>
    <w:basedOn w:val="Normal"/>
    <w:next w:val="Normal"/>
    <w:autoRedefine/>
    <w:rsid w:val="003279FA"/>
    <w:pPr>
      <w:ind w:left="1920"/>
    </w:pPr>
  </w:style>
  <w:style w:type="character" w:styleId="CommentReference">
    <w:name w:val="annotation reference"/>
    <w:basedOn w:val="DefaultParagraphFont"/>
    <w:rsid w:val="003279FA"/>
    <w:rPr>
      <w:sz w:val="16"/>
      <w:szCs w:val="16"/>
    </w:rPr>
  </w:style>
  <w:style w:type="paragraph" w:styleId="CommentText">
    <w:name w:val="annotation text"/>
    <w:basedOn w:val="Normal"/>
    <w:link w:val="CommentTextChar"/>
    <w:rsid w:val="003279FA"/>
    <w:rPr>
      <w:sz w:val="20"/>
      <w:szCs w:val="20"/>
    </w:rPr>
  </w:style>
  <w:style w:type="character" w:customStyle="1" w:styleId="CommentTextChar">
    <w:name w:val="Comment Text Char"/>
    <w:basedOn w:val="DefaultParagraphFont"/>
    <w:link w:val="CommentText"/>
    <w:rsid w:val="003279FA"/>
    <w:rPr>
      <w:rFonts w:ascii="Palatino Linotype" w:eastAsia="Times New Roman" w:hAnsi="Palatino Linotype" w:cs="Times New Roman"/>
      <w:sz w:val="20"/>
      <w:szCs w:val="20"/>
    </w:rPr>
  </w:style>
  <w:style w:type="paragraph" w:styleId="CommentSubject">
    <w:name w:val="annotation subject"/>
    <w:basedOn w:val="CommentText"/>
    <w:next w:val="CommentText"/>
    <w:link w:val="CommentSubjectChar"/>
    <w:rsid w:val="003279FA"/>
    <w:rPr>
      <w:b/>
      <w:bCs/>
    </w:rPr>
  </w:style>
  <w:style w:type="character" w:customStyle="1" w:styleId="CommentSubjectChar">
    <w:name w:val="Comment Subject Char"/>
    <w:basedOn w:val="CommentTextChar"/>
    <w:link w:val="CommentSubject"/>
    <w:rsid w:val="003279FA"/>
    <w:rPr>
      <w:rFonts w:ascii="Palatino Linotype" w:eastAsia="Times New Roman" w:hAnsi="Palatino Linotype" w:cs="Times New Roman"/>
      <w:b/>
      <w:bCs/>
      <w:sz w:val="20"/>
      <w:szCs w:val="20"/>
    </w:rPr>
  </w:style>
  <w:style w:type="paragraph" w:styleId="FootnoteText">
    <w:name w:val="footnote text"/>
    <w:basedOn w:val="Normal"/>
    <w:link w:val="FootnoteTextChar"/>
    <w:rsid w:val="003279FA"/>
    <w:rPr>
      <w:sz w:val="20"/>
      <w:szCs w:val="20"/>
    </w:rPr>
  </w:style>
  <w:style w:type="character" w:customStyle="1" w:styleId="FootnoteTextChar">
    <w:name w:val="Footnote Text Char"/>
    <w:basedOn w:val="DefaultParagraphFont"/>
    <w:link w:val="FootnoteText"/>
    <w:rsid w:val="003279FA"/>
    <w:rPr>
      <w:rFonts w:ascii="Palatino Linotype" w:eastAsia="Times New Roman" w:hAnsi="Palatino Linotype" w:cs="Times New Roman"/>
      <w:sz w:val="20"/>
      <w:szCs w:val="20"/>
    </w:rPr>
  </w:style>
  <w:style w:type="character" w:styleId="FootnoteReference">
    <w:name w:val="footnote reference"/>
    <w:basedOn w:val="DefaultParagraphFont"/>
    <w:rsid w:val="003279FA"/>
    <w:rPr>
      <w:vertAlign w:val="superscript"/>
    </w:rPr>
  </w:style>
  <w:style w:type="paragraph" w:styleId="Caption">
    <w:name w:val="caption"/>
    <w:basedOn w:val="Normal"/>
    <w:next w:val="Normal"/>
    <w:qFormat/>
    <w:rsid w:val="003279FA"/>
    <w:pPr>
      <w:spacing w:before="120" w:after="120"/>
    </w:pPr>
    <w:rPr>
      <w:b/>
      <w:bCs/>
      <w:sz w:val="20"/>
      <w:szCs w:val="20"/>
    </w:rPr>
  </w:style>
  <w:style w:type="character" w:styleId="Hyperlink">
    <w:name w:val="Hyperlink"/>
    <w:basedOn w:val="DefaultParagraphFont"/>
    <w:uiPriority w:val="99"/>
    <w:rsid w:val="003279FA"/>
    <w:rPr>
      <w:color w:val="0000FF"/>
      <w:u w:val="single"/>
    </w:rPr>
  </w:style>
  <w:style w:type="paragraph" w:customStyle="1" w:styleId="WhiteSpace">
    <w:name w:val="White Space"/>
    <w:basedOn w:val="Heading2"/>
    <w:rsid w:val="003279FA"/>
    <w:pPr>
      <w:spacing w:before="8000"/>
    </w:pPr>
  </w:style>
  <w:style w:type="paragraph" w:customStyle="1" w:styleId="NormalItalic">
    <w:name w:val="Normal  + Italic"/>
    <w:basedOn w:val="Normal"/>
    <w:link w:val="NormalItalicChar"/>
    <w:rsid w:val="003279FA"/>
    <w:pPr>
      <w:ind w:right="-115"/>
    </w:pPr>
    <w:rPr>
      <w:i/>
      <w:iCs/>
      <w:szCs w:val="20"/>
    </w:rPr>
  </w:style>
  <w:style w:type="character" w:customStyle="1" w:styleId="NormalItalicChar">
    <w:name w:val="Normal  + Italic Char"/>
    <w:basedOn w:val="DefaultParagraphFont"/>
    <w:link w:val="NormalItalic"/>
    <w:rsid w:val="003279FA"/>
    <w:rPr>
      <w:rFonts w:ascii="Palatino Linotype" w:eastAsia="Times New Roman" w:hAnsi="Palatino Linotype" w:cs="Times New Roman"/>
      <w:i/>
      <w:iCs/>
      <w:szCs w:val="20"/>
    </w:rPr>
  </w:style>
  <w:style w:type="paragraph" w:customStyle="1" w:styleId="TableHeaders">
    <w:name w:val="Table Headers"/>
    <w:basedOn w:val="Normal"/>
    <w:rsid w:val="003279FA"/>
    <w:pPr>
      <w:spacing w:before="120" w:after="120"/>
      <w:ind w:left="-29" w:right="-29"/>
    </w:pPr>
    <w:rPr>
      <w:b/>
      <w:bCs/>
      <w:sz w:val="18"/>
      <w:szCs w:val="20"/>
    </w:rPr>
  </w:style>
  <w:style w:type="paragraph" w:customStyle="1" w:styleId="ContactInformation">
    <w:name w:val="Contact Information"/>
    <w:basedOn w:val="Normal"/>
    <w:rsid w:val="003279FA"/>
    <w:pPr>
      <w:spacing w:after="0"/>
    </w:pPr>
  </w:style>
  <w:style w:type="character" w:styleId="FollowedHyperlink">
    <w:name w:val="FollowedHyperlink"/>
    <w:basedOn w:val="DefaultParagraphFont"/>
    <w:uiPriority w:val="99"/>
    <w:rsid w:val="003279FA"/>
    <w:rPr>
      <w:color w:val="606420"/>
      <w:u w:val="single"/>
    </w:rPr>
  </w:style>
  <w:style w:type="character" w:styleId="Strong">
    <w:name w:val="Strong"/>
    <w:basedOn w:val="DefaultParagraphFont"/>
    <w:qFormat/>
    <w:rsid w:val="003279FA"/>
    <w:rPr>
      <w:b/>
      <w:bCs/>
    </w:rPr>
  </w:style>
  <w:style w:type="paragraph" w:styleId="NormalWeb">
    <w:name w:val="Normal (Web)"/>
    <w:basedOn w:val="Normal"/>
    <w:rsid w:val="003279FA"/>
    <w:pPr>
      <w:spacing w:before="100" w:beforeAutospacing="1" w:after="100" w:afterAutospacing="1"/>
    </w:pPr>
    <w:rPr>
      <w:rFonts w:ascii="Times New Roman" w:hAnsi="Times New Roman"/>
    </w:rPr>
  </w:style>
  <w:style w:type="paragraph" w:styleId="Header">
    <w:name w:val="header"/>
    <w:basedOn w:val="Normal"/>
    <w:link w:val="HeaderChar"/>
    <w:uiPriority w:val="99"/>
    <w:rsid w:val="00B77CE2"/>
    <w:pPr>
      <w:tabs>
        <w:tab w:val="center" w:pos="4680"/>
        <w:tab w:val="right" w:pos="9360"/>
      </w:tabs>
      <w:spacing w:after="0"/>
    </w:pPr>
  </w:style>
  <w:style w:type="character" w:customStyle="1" w:styleId="HeaderChar">
    <w:name w:val="Header Char"/>
    <w:basedOn w:val="DefaultParagraphFont"/>
    <w:link w:val="Header"/>
    <w:uiPriority w:val="99"/>
    <w:rsid w:val="00B77CE2"/>
    <w:rPr>
      <w:rFonts w:ascii="Palatino Linotype" w:eastAsia="Times New Roman" w:hAnsi="Palatino Linotype" w:cs="Times New Roman"/>
    </w:rPr>
  </w:style>
  <w:style w:type="paragraph" w:styleId="Footer">
    <w:name w:val="footer"/>
    <w:basedOn w:val="Normal"/>
    <w:link w:val="FooterChar"/>
    <w:uiPriority w:val="99"/>
    <w:rsid w:val="00B77CE2"/>
    <w:pPr>
      <w:tabs>
        <w:tab w:val="center" w:pos="4680"/>
        <w:tab w:val="right" w:pos="9360"/>
      </w:tabs>
      <w:spacing w:after="0"/>
    </w:pPr>
  </w:style>
  <w:style w:type="character" w:customStyle="1" w:styleId="FooterChar">
    <w:name w:val="Footer Char"/>
    <w:basedOn w:val="DefaultParagraphFont"/>
    <w:link w:val="Footer"/>
    <w:uiPriority w:val="99"/>
    <w:rsid w:val="00B77CE2"/>
    <w:rPr>
      <w:rFonts w:ascii="Palatino Linotype" w:eastAsia="Times New Roman" w:hAnsi="Palatino Linotype" w:cs="Times New Roman"/>
    </w:rPr>
  </w:style>
  <w:style w:type="paragraph" w:styleId="DocumentMap">
    <w:name w:val="Document Map"/>
    <w:basedOn w:val="Normal"/>
    <w:link w:val="DocumentMapChar"/>
    <w:rsid w:val="00C5637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C56379"/>
    <w:rPr>
      <w:rFonts w:ascii="Tahoma" w:eastAsia="Times New Roman" w:hAnsi="Tahoma" w:cs="Tahoma"/>
      <w:sz w:val="16"/>
      <w:szCs w:val="16"/>
    </w:rPr>
  </w:style>
  <w:style w:type="paragraph" w:styleId="NoSpacing">
    <w:name w:val="No Spacing"/>
    <w:link w:val="NoSpacingChar"/>
    <w:uiPriority w:val="1"/>
    <w:qFormat/>
    <w:rsid w:val="00A00090"/>
    <w:rPr>
      <w:rFonts w:eastAsiaTheme="minorEastAsia"/>
      <w:sz w:val="22"/>
      <w:szCs w:val="22"/>
    </w:rPr>
  </w:style>
  <w:style w:type="character" w:customStyle="1" w:styleId="NoSpacingChar">
    <w:name w:val="No Spacing Char"/>
    <w:basedOn w:val="DefaultParagraphFont"/>
    <w:link w:val="NoSpacing"/>
    <w:uiPriority w:val="1"/>
    <w:rsid w:val="00A00090"/>
    <w:rPr>
      <w:rFonts w:eastAsiaTheme="minorEastAsia"/>
      <w:sz w:val="22"/>
      <w:szCs w:val="22"/>
    </w:rPr>
  </w:style>
  <w:style w:type="paragraph" w:styleId="TOCHeading">
    <w:name w:val="TOC Heading"/>
    <w:basedOn w:val="Heading1"/>
    <w:next w:val="Normal"/>
    <w:uiPriority w:val="39"/>
    <w:unhideWhenUsed/>
    <w:qFormat/>
    <w:rsid w:val="00D24C6D"/>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ListParagraph">
    <w:name w:val="List Paragraph"/>
    <w:basedOn w:val="Normal"/>
    <w:rsid w:val="00E16585"/>
    <w:pPr>
      <w:ind w:left="720"/>
      <w:contextualSpacing/>
    </w:pPr>
  </w:style>
  <w:style w:type="table" w:styleId="LightShading-Accent1">
    <w:name w:val="Light Shading Accent 1"/>
    <w:basedOn w:val="TableNormal"/>
    <w:uiPriority w:val="60"/>
    <w:rsid w:val="00C27864"/>
    <w:rPr>
      <w:rFonts w:eastAsiaTheme="minorEastAsia"/>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Hyperlink" w:uiPriority="99"/>
    <w:lsdException w:name="FollowedHyperlink" w:uiPriority="99"/>
    <w:lsdException w:name="Strong" w:qFormat="1"/>
    <w:lsdException w:name="No Spacing" w:uiPriority="1" w:qFormat="1"/>
    <w:lsdException w:name="Light Shading Accent 1" w:uiPriority="60"/>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6379"/>
    <w:pPr>
      <w:spacing w:after="240" w:line="300" w:lineRule="auto"/>
    </w:pPr>
    <w:rPr>
      <w:rFonts w:ascii="Franklin Gothic Book" w:eastAsia="Times New Roman" w:hAnsi="Franklin Gothic Book" w:cs="Times New Roman"/>
      <w:sz w:val="21"/>
      <w:szCs w:val="21"/>
    </w:rPr>
  </w:style>
  <w:style w:type="paragraph" w:styleId="Heading1">
    <w:name w:val="heading 1"/>
    <w:basedOn w:val="Normal"/>
    <w:next w:val="Normal"/>
    <w:link w:val="Heading1Char"/>
    <w:autoRedefine/>
    <w:qFormat/>
    <w:rsid w:val="003279FA"/>
    <w:pPr>
      <w:keepNext/>
      <w:spacing w:before="240" w:after="60"/>
      <w:jc w:val="center"/>
      <w:outlineLvl w:val="0"/>
    </w:pPr>
    <w:rPr>
      <w:rFonts w:ascii="Garamond" w:hAnsi="Garamond" w:cs="Arial"/>
      <w:b/>
      <w:bCs/>
      <w:kern w:val="32"/>
      <w:sz w:val="40"/>
      <w:szCs w:val="32"/>
    </w:rPr>
  </w:style>
  <w:style w:type="paragraph" w:styleId="Heading2">
    <w:name w:val="heading 2"/>
    <w:basedOn w:val="Normal"/>
    <w:next w:val="Normal"/>
    <w:link w:val="Heading2Char"/>
    <w:qFormat/>
    <w:rsid w:val="003279FA"/>
    <w:pPr>
      <w:keepNext/>
      <w:outlineLvl w:val="1"/>
    </w:pPr>
    <w:rPr>
      <w:rFonts w:ascii="Garamond" w:hAnsi="Garamond"/>
      <w:b/>
      <w:bCs/>
      <w:sz w:val="28"/>
    </w:rPr>
  </w:style>
  <w:style w:type="paragraph" w:styleId="Heading3">
    <w:name w:val="heading 3"/>
    <w:basedOn w:val="Normal"/>
    <w:next w:val="Normal"/>
    <w:link w:val="Heading3Char"/>
    <w:autoRedefine/>
    <w:qFormat/>
    <w:rsid w:val="00D24C6D"/>
    <w:pPr>
      <w:keepNext/>
      <w:pageBreakBefore/>
      <w:numPr>
        <w:numId w:val="1"/>
      </w:numPr>
      <w:spacing w:before="240"/>
      <w:outlineLvl w:val="2"/>
    </w:pPr>
    <w:rPr>
      <w:rFonts w:ascii="Franklin Gothic Medium" w:hAnsi="Franklin Gothic Medium"/>
      <w:color w:val="E36C0A" w:themeColor="accent6" w:themeShade="BF"/>
      <w:sz w:val="36"/>
      <w:szCs w:val="36"/>
    </w:rPr>
  </w:style>
  <w:style w:type="paragraph" w:styleId="Heading4">
    <w:name w:val="heading 4"/>
    <w:basedOn w:val="Normal"/>
    <w:next w:val="Normal"/>
    <w:link w:val="Heading4Char"/>
    <w:qFormat/>
    <w:rsid w:val="003279FA"/>
    <w:pPr>
      <w:keepNext/>
      <w:framePr w:w="7080" w:h="2595" w:hSpace="180" w:wrap="around" w:vAnchor="text" w:hAnchor="page" w:x="2014" w:y="91"/>
      <w:outlineLvl w:val="3"/>
    </w:pPr>
    <w:rPr>
      <w:b/>
      <w:bCs/>
    </w:rPr>
  </w:style>
  <w:style w:type="paragraph" w:styleId="Heading5">
    <w:name w:val="heading 5"/>
    <w:basedOn w:val="Normal"/>
    <w:next w:val="Normal"/>
    <w:link w:val="Heading5Char"/>
    <w:qFormat/>
    <w:rsid w:val="00992F3E"/>
    <w:pPr>
      <w:keepNext/>
      <w:keepLines/>
      <w:spacing w:before="200" w:after="0"/>
      <w:outlineLvl w:val="4"/>
    </w:pPr>
    <w:rPr>
      <w:rFonts w:ascii="Franklin Gothic Medium" w:eastAsiaTheme="majorEastAsia" w:hAnsi="Franklin Gothic Medium"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24C6D"/>
    <w:rPr>
      <w:rFonts w:ascii="Franklin Gothic Medium" w:eastAsia="Times New Roman" w:hAnsi="Franklin Gothic Medium" w:cs="Times New Roman"/>
      <w:color w:val="E36C0A" w:themeColor="accent6" w:themeShade="BF"/>
      <w:sz w:val="36"/>
      <w:szCs w:val="36"/>
    </w:rPr>
  </w:style>
  <w:style w:type="paragraph" w:customStyle="1" w:styleId="InsideSectionHeading">
    <w:name w:val="Inside Section Heading"/>
    <w:basedOn w:val="Normal"/>
    <w:autoRedefine/>
    <w:rsid w:val="008D288D"/>
    <w:pPr>
      <w:keepNext/>
      <w:tabs>
        <w:tab w:val="left" w:pos="2630"/>
      </w:tabs>
      <w:ind w:right="-115"/>
    </w:pPr>
    <w:rPr>
      <w:b/>
      <w:bCs/>
    </w:rPr>
  </w:style>
  <w:style w:type="paragraph" w:styleId="BalloonText">
    <w:name w:val="Balloon Text"/>
    <w:basedOn w:val="Normal"/>
    <w:link w:val="BalloonTextChar"/>
    <w:semiHidden/>
    <w:unhideWhenUsed/>
    <w:rsid w:val="008D288D"/>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D288D"/>
    <w:rPr>
      <w:rFonts w:ascii="Lucida Grande" w:eastAsia="Times New Roman" w:hAnsi="Lucida Grande" w:cs="Times New Roman"/>
      <w:sz w:val="18"/>
      <w:szCs w:val="18"/>
    </w:rPr>
  </w:style>
  <w:style w:type="character" w:customStyle="1" w:styleId="Heading5Char">
    <w:name w:val="Heading 5 Char"/>
    <w:basedOn w:val="DefaultParagraphFont"/>
    <w:link w:val="Heading5"/>
    <w:rsid w:val="00992F3E"/>
    <w:rPr>
      <w:rFonts w:ascii="Franklin Gothic Medium" w:eastAsiaTheme="majorEastAsia" w:hAnsi="Franklin Gothic Medium" w:cstheme="majorBidi"/>
      <w:sz w:val="21"/>
      <w:szCs w:val="21"/>
    </w:rPr>
  </w:style>
  <w:style w:type="paragraph" w:customStyle="1" w:styleId="BulletedList">
    <w:name w:val="Bulleted List"/>
    <w:basedOn w:val="Normal"/>
    <w:rsid w:val="007F2B2F"/>
    <w:pPr>
      <w:numPr>
        <w:numId w:val="2"/>
      </w:numPr>
    </w:pPr>
  </w:style>
  <w:style w:type="paragraph" w:customStyle="1" w:styleId="BulletedList2">
    <w:name w:val="Bulleted List 2"/>
    <w:basedOn w:val="BulletedList"/>
    <w:rsid w:val="007F2B2F"/>
    <w:pPr>
      <w:numPr>
        <w:ilvl w:val="1"/>
      </w:numPr>
    </w:pPr>
  </w:style>
  <w:style w:type="character" w:customStyle="1" w:styleId="Heading1Char">
    <w:name w:val="Heading 1 Char"/>
    <w:basedOn w:val="DefaultParagraphFont"/>
    <w:link w:val="Heading1"/>
    <w:rsid w:val="003279FA"/>
    <w:rPr>
      <w:rFonts w:ascii="Garamond" w:eastAsia="Times New Roman" w:hAnsi="Garamond" w:cs="Arial"/>
      <w:b/>
      <w:bCs/>
      <w:kern w:val="32"/>
      <w:sz w:val="40"/>
      <w:szCs w:val="32"/>
    </w:rPr>
  </w:style>
  <w:style w:type="character" w:customStyle="1" w:styleId="Heading2Char">
    <w:name w:val="Heading 2 Char"/>
    <w:basedOn w:val="DefaultParagraphFont"/>
    <w:link w:val="Heading2"/>
    <w:rsid w:val="003279FA"/>
    <w:rPr>
      <w:rFonts w:ascii="Garamond" w:eastAsia="Times New Roman" w:hAnsi="Garamond" w:cs="Times New Roman"/>
      <w:b/>
      <w:bCs/>
      <w:sz w:val="28"/>
    </w:rPr>
  </w:style>
  <w:style w:type="character" w:customStyle="1" w:styleId="Heading4Char">
    <w:name w:val="Heading 4 Char"/>
    <w:basedOn w:val="DefaultParagraphFont"/>
    <w:link w:val="Heading4"/>
    <w:rsid w:val="003279FA"/>
    <w:rPr>
      <w:rFonts w:ascii="Palatino Linotype" w:eastAsia="Times New Roman" w:hAnsi="Palatino Linotype" w:cs="Times New Roman"/>
      <w:b/>
      <w:bCs/>
    </w:rPr>
  </w:style>
  <w:style w:type="paragraph" w:styleId="TOC1">
    <w:name w:val="toc 1"/>
    <w:basedOn w:val="Normal"/>
    <w:next w:val="Normal"/>
    <w:autoRedefine/>
    <w:uiPriority w:val="39"/>
    <w:qFormat/>
    <w:rsid w:val="003279FA"/>
    <w:pPr>
      <w:tabs>
        <w:tab w:val="left" w:pos="600"/>
        <w:tab w:val="left" w:pos="720"/>
        <w:tab w:val="right" w:leader="dot" w:pos="8630"/>
      </w:tabs>
    </w:pPr>
  </w:style>
  <w:style w:type="paragraph" w:styleId="TOC2">
    <w:name w:val="toc 2"/>
    <w:basedOn w:val="Normal"/>
    <w:next w:val="Normal"/>
    <w:autoRedefine/>
    <w:uiPriority w:val="39"/>
    <w:qFormat/>
    <w:rsid w:val="003279FA"/>
    <w:pPr>
      <w:ind w:left="240"/>
    </w:pPr>
  </w:style>
  <w:style w:type="paragraph" w:styleId="TOC3">
    <w:name w:val="toc 3"/>
    <w:basedOn w:val="Normal"/>
    <w:next w:val="Normal"/>
    <w:autoRedefine/>
    <w:uiPriority w:val="39"/>
    <w:qFormat/>
    <w:rsid w:val="003279FA"/>
    <w:pPr>
      <w:ind w:left="480"/>
    </w:pPr>
  </w:style>
  <w:style w:type="paragraph" w:styleId="TOC4">
    <w:name w:val="toc 4"/>
    <w:basedOn w:val="Normal"/>
    <w:next w:val="Normal"/>
    <w:autoRedefine/>
    <w:rsid w:val="003279FA"/>
    <w:pPr>
      <w:ind w:left="720"/>
    </w:pPr>
  </w:style>
  <w:style w:type="paragraph" w:styleId="TOC5">
    <w:name w:val="toc 5"/>
    <w:basedOn w:val="Normal"/>
    <w:next w:val="Normal"/>
    <w:autoRedefine/>
    <w:rsid w:val="003279FA"/>
    <w:pPr>
      <w:ind w:left="960"/>
    </w:pPr>
  </w:style>
  <w:style w:type="paragraph" w:styleId="TOC6">
    <w:name w:val="toc 6"/>
    <w:basedOn w:val="Normal"/>
    <w:next w:val="Normal"/>
    <w:autoRedefine/>
    <w:rsid w:val="003279FA"/>
    <w:pPr>
      <w:ind w:left="1200"/>
    </w:pPr>
  </w:style>
  <w:style w:type="paragraph" w:styleId="TOC7">
    <w:name w:val="toc 7"/>
    <w:basedOn w:val="Normal"/>
    <w:next w:val="Normal"/>
    <w:autoRedefine/>
    <w:rsid w:val="003279FA"/>
    <w:pPr>
      <w:ind w:left="1440"/>
    </w:pPr>
  </w:style>
  <w:style w:type="paragraph" w:styleId="TOC8">
    <w:name w:val="toc 8"/>
    <w:basedOn w:val="Normal"/>
    <w:next w:val="Normal"/>
    <w:autoRedefine/>
    <w:rsid w:val="003279FA"/>
    <w:pPr>
      <w:ind w:left="1680"/>
    </w:pPr>
  </w:style>
  <w:style w:type="paragraph" w:styleId="TOC9">
    <w:name w:val="toc 9"/>
    <w:basedOn w:val="Normal"/>
    <w:next w:val="Normal"/>
    <w:autoRedefine/>
    <w:rsid w:val="003279FA"/>
    <w:pPr>
      <w:ind w:left="1920"/>
    </w:pPr>
  </w:style>
  <w:style w:type="character" w:styleId="CommentReference">
    <w:name w:val="annotation reference"/>
    <w:basedOn w:val="DefaultParagraphFont"/>
    <w:rsid w:val="003279FA"/>
    <w:rPr>
      <w:sz w:val="16"/>
      <w:szCs w:val="16"/>
    </w:rPr>
  </w:style>
  <w:style w:type="paragraph" w:styleId="CommentText">
    <w:name w:val="annotation text"/>
    <w:basedOn w:val="Normal"/>
    <w:link w:val="CommentTextChar"/>
    <w:rsid w:val="003279FA"/>
    <w:rPr>
      <w:sz w:val="20"/>
      <w:szCs w:val="20"/>
    </w:rPr>
  </w:style>
  <w:style w:type="character" w:customStyle="1" w:styleId="CommentTextChar">
    <w:name w:val="Comment Text Char"/>
    <w:basedOn w:val="DefaultParagraphFont"/>
    <w:link w:val="CommentText"/>
    <w:rsid w:val="003279FA"/>
    <w:rPr>
      <w:rFonts w:ascii="Palatino Linotype" w:eastAsia="Times New Roman" w:hAnsi="Palatino Linotype" w:cs="Times New Roman"/>
      <w:sz w:val="20"/>
      <w:szCs w:val="20"/>
    </w:rPr>
  </w:style>
  <w:style w:type="paragraph" w:styleId="CommentSubject">
    <w:name w:val="annotation subject"/>
    <w:basedOn w:val="CommentText"/>
    <w:next w:val="CommentText"/>
    <w:link w:val="CommentSubjectChar"/>
    <w:rsid w:val="003279FA"/>
    <w:rPr>
      <w:b/>
      <w:bCs/>
    </w:rPr>
  </w:style>
  <w:style w:type="character" w:customStyle="1" w:styleId="CommentSubjectChar">
    <w:name w:val="Comment Subject Char"/>
    <w:basedOn w:val="CommentTextChar"/>
    <w:link w:val="CommentSubject"/>
    <w:rsid w:val="003279FA"/>
    <w:rPr>
      <w:rFonts w:ascii="Palatino Linotype" w:eastAsia="Times New Roman" w:hAnsi="Palatino Linotype" w:cs="Times New Roman"/>
      <w:b/>
      <w:bCs/>
      <w:sz w:val="20"/>
      <w:szCs w:val="20"/>
    </w:rPr>
  </w:style>
  <w:style w:type="paragraph" w:styleId="FootnoteText">
    <w:name w:val="footnote text"/>
    <w:basedOn w:val="Normal"/>
    <w:link w:val="FootnoteTextChar"/>
    <w:rsid w:val="003279FA"/>
    <w:rPr>
      <w:sz w:val="20"/>
      <w:szCs w:val="20"/>
    </w:rPr>
  </w:style>
  <w:style w:type="character" w:customStyle="1" w:styleId="FootnoteTextChar">
    <w:name w:val="Footnote Text Char"/>
    <w:basedOn w:val="DefaultParagraphFont"/>
    <w:link w:val="FootnoteText"/>
    <w:rsid w:val="003279FA"/>
    <w:rPr>
      <w:rFonts w:ascii="Palatino Linotype" w:eastAsia="Times New Roman" w:hAnsi="Palatino Linotype" w:cs="Times New Roman"/>
      <w:sz w:val="20"/>
      <w:szCs w:val="20"/>
    </w:rPr>
  </w:style>
  <w:style w:type="character" w:styleId="FootnoteReference">
    <w:name w:val="footnote reference"/>
    <w:basedOn w:val="DefaultParagraphFont"/>
    <w:rsid w:val="003279FA"/>
    <w:rPr>
      <w:vertAlign w:val="superscript"/>
    </w:rPr>
  </w:style>
  <w:style w:type="paragraph" w:styleId="Caption">
    <w:name w:val="caption"/>
    <w:basedOn w:val="Normal"/>
    <w:next w:val="Normal"/>
    <w:qFormat/>
    <w:rsid w:val="003279FA"/>
    <w:pPr>
      <w:spacing w:before="120" w:after="120"/>
    </w:pPr>
    <w:rPr>
      <w:b/>
      <w:bCs/>
      <w:sz w:val="20"/>
      <w:szCs w:val="20"/>
    </w:rPr>
  </w:style>
  <w:style w:type="character" w:styleId="Hyperlink">
    <w:name w:val="Hyperlink"/>
    <w:basedOn w:val="DefaultParagraphFont"/>
    <w:uiPriority w:val="99"/>
    <w:rsid w:val="003279FA"/>
    <w:rPr>
      <w:color w:val="0000FF"/>
      <w:u w:val="single"/>
    </w:rPr>
  </w:style>
  <w:style w:type="paragraph" w:customStyle="1" w:styleId="WhiteSpace">
    <w:name w:val="White Space"/>
    <w:basedOn w:val="Heading2"/>
    <w:rsid w:val="003279FA"/>
    <w:pPr>
      <w:spacing w:before="8000"/>
    </w:pPr>
  </w:style>
  <w:style w:type="paragraph" w:customStyle="1" w:styleId="NormalItalic">
    <w:name w:val="Normal  + Italic"/>
    <w:basedOn w:val="Normal"/>
    <w:link w:val="NormalItalicChar"/>
    <w:rsid w:val="003279FA"/>
    <w:pPr>
      <w:ind w:right="-115"/>
    </w:pPr>
    <w:rPr>
      <w:i/>
      <w:iCs/>
      <w:szCs w:val="20"/>
    </w:rPr>
  </w:style>
  <w:style w:type="character" w:customStyle="1" w:styleId="NormalItalicChar">
    <w:name w:val="Normal  + Italic Char"/>
    <w:basedOn w:val="DefaultParagraphFont"/>
    <w:link w:val="NormalItalic"/>
    <w:rsid w:val="003279FA"/>
    <w:rPr>
      <w:rFonts w:ascii="Palatino Linotype" w:eastAsia="Times New Roman" w:hAnsi="Palatino Linotype" w:cs="Times New Roman"/>
      <w:i/>
      <w:iCs/>
      <w:szCs w:val="20"/>
    </w:rPr>
  </w:style>
  <w:style w:type="paragraph" w:customStyle="1" w:styleId="TableHeaders">
    <w:name w:val="Table Headers"/>
    <w:basedOn w:val="Normal"/>
    <w:rsid w:val="003279FA"/>
    <w:pPr>
      <w:spacing w:before="120" w:after="120"/>
      <w:ind w:left="-29" w:right="-29"/>
    </w:pPr>
    <w:rPr>
      <w:b/>
      <w:bCs/>
      <w:sz w:val="18"/>
      <w:szCs w:val="20"/>
    </w:rPr>
  </w:style>
  <w:style w:type="paragraph" w:customStyle="1" w:styleId="ContactInformation">
    <w:name w:val="Contact Information"/>
    <w:basedOn w:val="Normal"/>
    <w:rsid w:val="003279FA"/>
    <w:pPr>
      <w:spacing w:after="0"/>
    </w:pPr>
  </w:style>
  <w:style w:type="character" w:styleId="FollowedHyperlink">
    <w:name w:val="FollowedHyperlink"/>
    <w:basedOn w:val="DefaultParagraphFont"/>
    <w:uiPriority w:val="99"/>
    <w:rsid w:val="003279FA"/>
    <w:rPr>
      <w:color w:val="606420"/>
      <w:u w:val="single"/>
    </w:rPr>
  </w:style>
  <w:style w:type="character" w:styleId="Strong">
    <w:name w:val="Strong"/>
    <w:basedOn w:val="DefaultParagraphFont"/>
    <w:qFormat/>
    <w:rsid w:val="003279FA"/>
    <w:rPr>
      <w:b/>
      <w:bCs/>
    </w:rPr>
  </w:style>
  <w:style w:type="paragraph" w:styleId="NormalWeb">
    <w:name w:val="Normal (Web)"/>
    <w:basedOn w:val="Normal"/>
    <w:rsid w:val="003279FA"/>
    <w:pPr>
      <w:spacing w:before="100" w:beforeAutospacing="1" w:after="100" w:afterAutospacing="1"/>
    </w:pPr>
    <w:rPr>
      <w:rFonts w:ascii="Times New Roman" w:hAnsi="Times New Roman"/>
    </w:rPr>
  </w:style>
  <w:style w:type="paragraph" w:styleId="Header">
    <w:name w:val="header"/>
    <w:basedOn w:val="Normal"/>
    <w:link w:val="HeaderChar"/>
    <w:uiPriority w:val="99"/>
    <w:rsid w:val="00B77CE2"/>
    <w:pPr>
      <w:tabs>
        <w:tab w:val="center" w:pos="4680"/>
        <w:tab w:val="right" w:pos="9360"/>
      </w:tabs>
      <w:spacing w:after="0"/>
    </w:pPr>
  </w:style>
  <w:style w:type="character" w:customStyle="1" w:styleId="HeaderChar">
    <w:name w:val="Header Char"/>
    <w:basedOn w:val="DefaultParagraphFont"/>
    <w:link w:val="Header"/>
    <w:uiPriority w:val="99"/>
    <w:rsid w:val="00B77CE2"/>
    <w:rPr>
      <w:rFonts w:ascii="Palatino Linotype" w:eastAsia="Times New Roman" w:hAnsi="Palatino Linotype" w:cs="Times New Roman"/>
    </w:rPr>
  </w:style>
  <w:style w:type="paragraph" w:styleId="Footer">
    <w:name w:val="footer"/>
    <w:basedOn w:val="Normal"/>
    <w:link w:val="FooterChar"/>
    <w:uiPriority w:val="99"/>
    <w:rsid w:val="00B77CE2"/>
    <w:pPr>
      <w:tabs>
        <w:tab w:val="center" w:pos="4680"/>
        <w:tab w:val="right" w:pos="9360"/>
      </w:tabs>
      <w:spacing w:after="0"/>
    </w:pPr>
  </w:style>
  <w:style w:type="character" w:customStyle="1" w:styleId="FooterChar">
    <w:name w:val="Footer Char"/>
    <w:basedOn w:val="DefaultParagraphFont"/>
    <w:link w:val="Footer"/>
    <w:uiPriority w:val="99"/>
    <w:rsid w:val="00B77CE2"/>
    <w:rPr>
      <w:rFonts w:ascii="Palatino Linotype" w:eastAsia="Times New Roman" w:hAnsi="Palatino Linotype" w:cs="Times New Roman"/>
    </w:rPr>
  </w:style>
  <w:style w:type="paragraph" w:styleId="DocumentMap">
    <w:name w:val="Document Map"/>
    <w:basedOn w:val="Normal"/>
    <w:link w:val="DocumentMapChar"/>
    <w:rsid w:val="00C5637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C56379"/>
    <w:rPr>
      <w:rFonts w:ascii="Tahoma" w:eastAsia="Times New Roman" w:hAnsi="Tahoma" w:cs="Tahoma"/>
      <w:sz w:val="16"/>
      <w:szCs w:val="16"/>
    </w:rPr>
  </w:style>
  <w:style w:type="paragraph" w:styleId="NoSpacing">
    <w:name w:val="No Spacing"/>
    <w:link w:val="NoSpacingChar"/>
    <w:uiPriority w:val="1"/>
    <w:qFormat/>
    <w:rsid w:val="00A00090"/>
    <w:rPr>
      <w:rFonts w:eastAsiaTheme="minorEastAsia"/>
      <w:sz w:val="22"/>
      <w:szCs w:val="22"/>
    </w:rPr>
  </w:style>
  <w:style w:type="character" w:customStyle="1" w:styleId="NoSpacingChar">
    <w:name w:val="No Spacing Char"/>
    <w:basedOn w:val="DefaultParagraphFont"/>
    <w:link w:val="NoSpacing"/>
    <w:uiPriority w:val="1"/>
    <w:rsid w:val="00A00090"/>
    <w:rPr>
      <w:rFonts w:eastAsiaTheme="minorEastAsia"/>
      <w:sz w:val="22"/>
      <w:szCs w:val="22"/>
    </w:rPr>
  </w:style>
  <w:style w:type="paragraph" w:styleId="TOCHeading">
    <w:name w:val="TOC Heading"/>
    <w:basedOn w:val="Heading1"/>
    <w:next w:val="Normal"/>
    <w:uiPriority w:val="39"/>
    <w:unhideWhenUsed/>
    <w:qFormat/>
    <w:rsid w:val="00D24C6D"/>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ListParagraph">
    <w:name w:val="List Paragraph"/>
    <w:basedOn w:val="Normal"/>
    <w:rsid w:val="00E16585"/>
    <w:pPr>
      <w:ind w:left="720"/>
      <w:contextualSpacing/>
    </w:pPr>
  </w:style>
  <w:style w:type="table" w:styleId="LightShading-Accent1">
    <w:name w:val="Light Shading Accent 1"/>
    <w:basedOn w:val="TableNormal"/>
    <w:uiPriority w:val="60"/>
    <w:rsid w:val="00C27864"/>
    <w:rPr>
      <w:rFonts w:eastAsiaTheme="minorEastAsia"/>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23" Type="http://schemas.microsoft.com/office/2007/relationships/stylesWithEffects" Target="stylesWithEffects.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6CE078-D485-6642-8AED-0BB5893EC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28</Pages>
  <Words>6427</Words>
  <Characters>36638</Characters>
  <Application>Microsoft Macintosh Word</Application>
  <DocSecurity>0</DocSecurity>
  <Lines>305</Lines>
  <Paragraphs>73</Paragraphs>
  <ScaleCrop>false</ScaleCrop>
  <HeadingPairs>
    <vt:vector size="2" baseType="variant">
      <vt:variant>
        <vt:lpstr>Title</vt:lpstr>
      </vt:variant>
      <vt:variant>
        <vt:i4>1</vt:i4>
      </vt:variant>
    </vt:vector>
  </HeadingPairs>
  <TitlesOfParts>
    <vt:vector size="1" baseType="lpstr">
      <vt:lpstr>BLACKSMITH</vt:lpstr>
    </vt:vector>
  </TitlesOfParts>
  <Company>Anvil Bar &amp; Refuge</Company>
  <LinksUpToDate>false</LinksUpToDate>
  <CharactersWithSpaces>44994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BLACKSMITH</dc:title>
  <dc:subject>Business Proposal</dc:subject>
  <dc:creator>October 2011</dc:creator>
  <cp:lastModifiedBy>Robert Heugel</cp:lastModifiedBy>
  <cp:revision>3</cp:revision>
  <cp:lastPrinted>2012-01-05T16:43:00Z</cp:lastPrinted>
  <dcterms:created xsi:type="dcterms:W3CDTF">2013-06-09T15:32:00Z</dcterms:created>
  <dcterms:modified xsi:type="dcterms:W3CDTF">2013-06-09T15:43:00Z</dcterms:modified>
</cp:coreProperties>
</file>